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56" w:rsidRDefault="00456356">
      <w:r>
        <w:rPr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9A290" wp14:editId="056E4C20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875506" cy="628650"/>
                <wp:effectExtent l="0" t="0" r="1143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506" cy="628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356" w:rsidRPr="009B1916" w:rsidRDefault="00456356" w:rsidP="0045635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Formation cycle 3 – Lyon 8-2</w:t>
                            </w:r>
                          </w:p>
                          <w:p w:rsidR="00456356" w:rsidRPr="00AA0A27" w:rsidRDefault="00456356" w:rsidP="0045635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19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Mathématiques – Résolution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 problèmes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9A290" id="Rectangle à coins arrondis 1" o:spid="_x0000_s1026" style="position:absolute;margin-left:0;margin-top:-.35pt;width:462.65pt;height:4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" fillcolor="#bfbfbf [2412]" strokecolor="#d8d8d8 [2732]" strokeweight="1pt">
                <v:stroke joinstyle="miter"/>
                <v:textbox>
                  <w:txbxContent>
                    <w:p w:rsidR="00456356" w:rsidRPr="009B1916" w:rsidRDefault="00456356" w:rsidP="0045635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Formation cycle 3 – Lyon 8-2</w:t>
                      </w:r>
                    </w:p>
                    <w:p w:rsidR="00456356" w:rsidRPr="00AA0A27" w:rsidRDefault="00456356" w:rsidP="0045635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B1916">
                        <w:rPr>
                          <w:b/>
                          <w:sz w:val="28"/>
                          <w:szCs w:val="28"/>
                        </w:rPr>
                        <w:t xml:space="preserve">Mathématiques – Résolution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de problèmes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56356" w:rsidRDefault="00456356"/>
    <w:p w:rsidR="00456356" w:rsidRDefault="004563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3259"/>
        <w:gridCol w:w="4530"/>
      </w:tblGrid>
      <w:tr w:rsidR="0012363C" w:rsidRPr="0012363C" w:rsidTr="0012363C">
        <w:trPr>
          <w:cantSplit/>
          <w:trHeight w:val="425"/>
        </w:trPr>
        <w:tc>
          <w:tcPr>
            <w:tcW w:w="846" w:type="dxa"/>
          </w:tcPr>
          <w:p w:rsidR="00456356" w:rsidRPr="0012363C" w:rsidRDefault="00456356" w:rsidP="0012363C">
            <w:pPr>
              <w:rPr>
                <w:b/>
              </w:rPr>
            </w:pPr>
          </w:p>
        </w:tc>
        <w:tc>
          <w:tcPr>
            <w:tcW w:w="425" w:type="dxa"/>
          </w:tcPr>
          <w:p w:rsidR="0012363C" w:rsidRPr="0012363C" w:rsidRDefault="0012363C">
            <w:pPr>
              <w:rPr>
                <w:b/>
              </w:rPr>
            </w:pPr>
          </w:p>
        </w:tc>
        <w:tc>
          <w:tcPr>
            <w:tcW w:w="3260" w:type="dxa"/>
          </w:tcPr>
          <w:p w:rsidR="0012363C" w:rsidRPr="0012363C" w:rsidRDefault="0012363C">
            <w:pPr>
              <w:rPr>
                <w:b/>
              </w:rPr>
            </w:pPr>
            <w:r w:rsidRPr="0012363C">
              <w:rPr>
                <w:b/>
              </w:rPr>
              <w:t>Catégories de problèmes</w:t>
            </w:r>
          </w:p>
        </w:tc>
        <w:tc>
          <w:tcPr>
            <w:tcW w:w="4531" w:type="dxa"/>
          </w:tcPr>
          <w:p w:rsidR="0012363C" w:rsidRPr="0012363C" w:rsidRDefault="0012363C">
            <w:pPr>
              <w:rPr>
                <w:b/>
              </w:rPr>
            </w:pPr>
            <w:r w:rsidRPr="0012363C">
              <w:rPr>
                <w:b/>
              </w:rPr>
              <w:t>Schéma général</w:t>
            </w:r>
          </w:p>
        </w:tc>
      </w:tr>
      <w:tr w:rsidR="0012363C" w:rsidTr="0012363C">
        <w:tc>
          <w:tcPr>
            <w:tcW w:w="846" w:type="dxa"/>
            <w:vMerge w:val="restart"/>
            <w:textDirection w:val="btLr"/>
          </w:tcPr>
          <w:p w:rsidR="0012363C" w:rsidRPr="0012363C" w:rsidRDefault="0012363C" w:rsidP="0012363C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ternaires</w:t>
            </w:r>
          </w:p>
        </w:tc>
        <w:tc>
          <w:tcPr>
            <w:tcW w:w="425" w:type="dxa"/>
          </w:tcPr>
          <w:p w:rsidR="0012363C" w:rsidRPr="0012363C" w:rsidRDefault="0012363C" w:rsidP="0012363C">
            <w:pPr>
              <w:spacing w:before="120" w:after="120"/>
              <w:jc w:val="center"/>
              <w:rPr>
                <w:b/>
              </w:rPr>
            </w:pPr>
            <w:r w:rsidRPr="0012363C">
              <w:rPr>
                <w:b/>
              </w:rPr>
              <w:t>X</w:t>
            </w:r>
          </w:p>
        </w:tc>
        <w:tc>
          <w:tcPr>
            <w:tcW w:w="3260" w:type="dxa"/>
          </w:tcPr>
          <w:p w:rsidR="0012363C" w:rsidRDefault="0012363C" w:rsidP="0012363C">
            <w:pPr>
              <w:spacing w:before="120" w:after="120"/>
            </w:pPr>
            <w:r>
              <w:t>Comparaison</w:t>
            </w:r>
          </w:p>
        </w:tc>
        <w:tc>
          <w:tcPr>
            <w:tcW w:w="4531" w:type="dxa"/>
            <w:vMerge w:val="restart"/>
          </w:tcPr>
          <w:p w:rsidR="0012363C" w:rsidRDefault="0012363C"/>
        </w:tc>
      </w:tr>
      <w:tr w:rsidR="0012363C" w:rsidTr="0012363C">
        <w:tc>
          <w:tcPr>
            <w:tcW w:w="846" w:type="dxa"/>
            <w:vMerge/>
            <w:textDirection w:val="btLr"/>
          </w:tcPr>
          <w:p w:rsidR="0012363C" w:rsidRPr="0012363C" w:rsidRDefault="0012363C" w:rsidP="0012363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2363C" w:rsidRDefault="0012363C" w:rsidP="0012363C">
            <w:pPr>
              <w:spacing w:before="120" w:after="120"/>
            </w:pPr>
          </w:p>
        </w:tc>
        <w:tc>
          <w:tcPr>
            <w:tcW w:w="3260" w:type="dxa"/>
          </w:tcPr>
          <w:p w:rsidR="0012363C" w:rsidRDefault="0012363C" w:rsidP="0012363C">
            <w:pPr>
              <w:spacing w:before="120" w:after="120"/>
            </w:pPr>
            <w:r>
              <w:t>Configuration rectangulaire</w:t>
            </w:r>
          </w:p>
        </w:tc>
        <w:tc>
          <w:tcPr>
            <w:tcW w:w="4531" w:type="dxa"/>
            <w:vMerge/>
          </w:tcPr>
          <w:p w:rsidR="0012363C" w:rsidRDefault="0012363C"/>
        </w:tc>
      </w:tr>
      <w:tr w:rsidR="0012363C" w:rsidTr="0012363C">
        <w:tc>
          <w:tcPr>
            <w:tcW w:w="846" w:type="dxa"/>
            <w:vMerge/>
            <w:textDirection w:val="btLr"/>
          </w:tcPr>
          <w:p w:rsidR="0012363C" w:rsidRPr="0012363C" w:rsidRDefault="0012363C" w:rsidP="0012363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2363C" w:rsidRDefault="0012363C" w:rsidP="0012363C">
            <w:pPr>
              <w:spacing w:before="120" w:after="120"/>
            </w:pPr>
          </w:p>
        </w:tc>
        <w:tc>
          <w:tcPr>
            <w:tcW w:w="3260" w:type="dxa"/>
          </w:tcPr>
          <w:p w:rsidR="0012363C" w:rsidRDefault="0012363C" w:rsidP="0012363C">
            <w:pPr>
              <w:spacing w:before="120" w:after="120"/>
            </w:pPr>
            <w:r>
              <w:t>Produit cartésien</w:t>
            </w:r>
          </w:p>
        </w:tc>
        <w:tc>
          <w:tcPr>
            <w:tcW w:w="4531" w:type="dxa"/>
            <w:vMerge/>
          </w:tcPr>
          <w:p w:rsidR="0012363C" w:rsidRDefault="0012363C"/>
        </w:tc>
      </w:tr>
      <w:tr w:rsidR="0012363C" w:rsidTr="0012363C">
        <w:tc>
          <w:tcPr>
            <w:tcW w:w="846" w:type="dxa"/>
            <w:vMerge w:val="restart"/>
            <w:textDirection w:val="btLr"/>
          </w:tcPr>
          <w:p w:rsidR="0012363C" w:rsidRPr="0012363C" w:rsidRDefault="0012363C" w:rsidP="0012363C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quaternaires</w:t>
            </w:r>
          </w:p>
        </w:tc>
        <w:tc>
          <w:tcPr>
            <w:tcW w:w="425" w:type="dxa"/>
          </w:tcPr>
          <w:p w:rsidR="0012363C" w:rsidRDefault="0012363C" w:rsidP="0012363C">
            <w:pPr>
              <w:spacing w:before="120" w:after="120"/>
            </w:pPr>
          </w:p>
        </w:tc>
        <w:tc>
          <w:tcPr>
            <w:tcW w:w="3260" w:type="dxa"/>
          </w:tcPr>
          <w:p w:rsidR="0012363C" w:rsidRDefault="0012363C" w:rsidP="0012363C">
            <w:pPr>
              <w:spacing w:before="120" w:after="120"/>
            </w:pPr>
            <w:r>
              <w:t>Multiplication</w:t>
            </w:r>
          </w:p>
        </w:tc>
        <w:tc>
          <w:tcPr>
            <w:tcW w:w="4531" w:type="dxa"/>
            <w:vMerge/>
          </w:tcPr>
          <w:p w:rsidR="0012363C" w:rsidRDefault="0012363C"/>
        </w:tc>
      </w:tr>
      <w:tr w:rsidR="0012363C" w:rsidTr="0012363C">
        <w:tc>
          <w:tcPr>
            <w:tcW w:w="846" w:type="dxa"/>
            <w:vMerge/>
            <w:textDirection w:val="btLr"/>
          </w:tcPr>
          <w:p w:rsidR="0012363C" w:rsidRDefault="0012363C" w:rsidP="0012363C">
            <w:pPr>
              <w:ind w:left="113" w:right="113"/>
            </w:pPr>
          </w:p>
        </w:tc>
        <w:tc>
          <w:tcPr>
            <w:tcW w:w="425" w:type="dxa"/>
          </w:tcPr>
          <w:p w:rsidR="0012363C" w:rsidRDefault="0012363C" w:rsidP="0012363C">
            <w:pPr>
              <w:spacing w:before="120" w:after="120"/>
            </w:pPr>
          </w:p>
        </w:tc>
        <w:tc>
          <w:tcPr>
            <w:tcW w:w="3260" w:type="dxa"/>
          </w:tcPr>
          <w:p w:rsidR="0012363C" w:rsidRDefault="0012363C" w:rsidP="0012363C">
            <w:pPr>
              <w:spacing w:before="120" w:after="120"/>
            </w:pPr>
            <w:r>
              <w:t>Division partition</w:t>
            </w:r>
          </w:p>
        </w:tc>
        <w:tc>
          <w:tcPr>
            <w:tcW w:w="4531" w:type="dxa"/>
            <w:vMerge/>
          </w:tcPr>
          <w:p w:rsidR="0012363C" w:rsidRDefault="0012363C"/>
        </w:tc>
      </w:tr>
      <w:tr w:rsidR="0012363C" w:rsidTr="0012363C">
        <w:tc>
          <w:tcPr>
            <w:tcW w:w="846" w:type="dxa"/>
            <w:vMerge/>
            <w:textDirection w:val="btLr"/>
          </w:tcPr>
          <w:p w:rsidR="0012363C" w:rsidRDefault="0012363C" w:rsidP="0012363C">
            <w:pPr>
              <w:ind w:left="113" w:right="113"/>
            </w:pPr>
          </w:p>
        </w:tc>
        <w:tc>
          <w:tcPr>
            <w:tcW w:w="425" w:type="dxa"/>
          </w:tcPr>
          <w:p w:rsidR="0012363C" w:rsidRDefault="0012363C" w:rsidP="0012363C">
            <w:pPr>
              <w:spacing w:before="120" w:after="120"/>
            </w:pPr>
          </w:p>
        </w:tc>
        <w:tc>
          <w:tcPr>
            <w:tcW w:w="3260" w:type="dxa"/>
          </w:tcPr>
          <w:p w:rsidR="0012363C" w:rsidRDefault="0012363C" w:rsidP="0012363C">
            <w:pPr>
              <w:spacing w:before="120" w:after="120"/>
            </w:pPr>
            <w:r>
              <w:t xml:space="preserve">Division groupement </w:t>
            </w:r>
          </w:p>
        </w:tc>
        <w:tc>
          <w:tcPr>
            <w:tcW w:w="4531" w:type="dxa"/>
            <w:vMerge/>
          </w:tcPr>
          <w:p w:rsidR="0012363C" w:rsidRDefault="0012363C"/>
        </w:tc>
      </w:tr>
      <w:tr w:rsidR="00456356" w:rsidTr="00456356">
        <w:trPr>
          <w:trHeight w:val="269"/>
        </w:trPr>
        <w:tc>
          <w:tcPr>
            <w:tcW w:w="9062" w:type="dxa"/>
            <w:gridSpan w:val="4"/>
          </w:tcPr>
          <w:p w:rsidR="00456356" w:rsidRDefault="00456356" w:rsidP="00456356">
            <w:pPr>
              <w:spacing w:line="360" w:lineRule="auto"/>
            </w:pPr>
            <w:r>
              <w:t xml:space="preserve">Numéros de problèmes : </w:t>
            </w:r>
          </w:p>
        </w:tc>
      </w:tr>
    </w:tbl>
    <w:p w:rsidR="0012363C" w:rsidRDefault="0012363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3259"/>
        <w:gridCol w:w="4530"/>
      </w:tblGrid>
      <w:tr w:rsidR="0012363C" w:rsidRPr="0012363C" w:rsidTr="007154D9">
        <w:trPr>
          <w:cantSplit/>
          <w:trHeight w:val="425"/>
        </w:trPr>
        <w:tc>
          <w:tcPr>
            <w:tcW w:w="846" w:type="dxa"/>
          </w:tcPr>
          <w:p w:rsidR="0012363C" w:rsidRPr="0012363C" w:rsidRDefault="0012363C" w:rsidP="007154D9">
            <w:pPr>
              <w:rPr>
                <w:b/>
              </w:rPr>
            </w:pPr>
          </w:p>
        </w:tc>
        <w:tc>
          <w:tcPr>
            <w:tcW w:w="425" w:type="dxa"/>
          </w:tcPr>
          <w:p w:rsidR="0012363C" w:rsidRPr="0012363C" w:rsidRDefault="0012363C" w:rsidP="00456356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12363C" w:rsidRPr="0012363C" w:rsidRDefault="0012363C" w:rsidP="007154D9">
            <w:pPr>
              <w:rPr>
                <w:b/>
              </w:rPr>
            </w:pPr>
            <w:r w:rsidRPr="0012363C">
              <w:rPr>
                <w:b/>
              </w:rPr>
              <w:t>Catégories de problèmes</w:t>
            </w:r>
          </w:p>
        </w:tc>
        <w:tc>
          <w:tcPr>
            <w:tcW w:w="4531" w:type="dxa"/>
          </w:tcPr>
          <w:p w:rsidR="0012363C" w:rsidRPr="0012363C" w:rsidRDefault="0012363C" w:rsidP="007154D9">
            <w:pPr>
              <w:rPr>
                <w:b/>
              </w:rPr>
            </w:pPr>
            <w:r w:rsidRPr="0012363C">
              <w:rPr>
                <w:b/>
              </w:rPr>
              <w:t>Schéma général</w:t>
            </w:r>
          </w:p>
        </w:tc>
      </w:tr>
      <w:tr w:rsidR="0012363C" w:rsidTr="007154D9">
        <w:tc>
          <w:tcPr>
            <w:tcW w:w="846" w:type="dxa"/>
            <w:vMerge w:val="restart"/>
            <w:textDirection w:val="btLr"/>
          </w:tcPr>
          <w:p w:rsidR="0012363C" w:rsidRPr="0012363C" w:rsidRDefault="0012363C" w:rsidP="007154D9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ternaires</w:t>
            </w:r>
          </w:p>
        </w:tc>
        <w:tc>
          <w:tcPr>
            <w:tcW w:w="425" w:type="dxa"/>
          </w:tcPr>
          <w:p w:rsidR="0012363C" w:rsidRPr="0012363C" w:rsidRDefault="0012363C" w:rsidP="0045635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12363C" w:rsidRDefault="0012363C" w:rsidP="007154D9">
            <w:pPr>
              <w:spacing w:before="120" w:after="120"/>
            </w:pPr>
            <w:r>
              <w:t>Comparaison</w:t>
            </w:r>
          </w:p>
        </w:tc>
        <w:tc>
          <w:tcPr>
            <w:tcW w:w="4531" w:type="dxa"/>
            <w:vMerge w:val="restart"/>
          </w:tcPr>
          <w:p w:rsidR="0012363C" w:rsidRDefault="0012363C" w:rsidP="007154D9"/>
        </w:tc>
      </w:tr>
      <w:tr w:rsidR="0012363C" w:rsidTr="007154D9">
        <w:tc>
          <w:tcPr>
            <w:tcW w:w="846" w:type="dxa"/>
            <w:vMerge/>
            <w:textDirection w:val="btLr"/>
          </w:tcPr>
          <w:p w:rsidR="0012363C" w:rsidRPr="0012363C" w:rsidRDefault="0012363C" w:rsidP="00715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2363C" w:rsidRDefault="00456356" w:rsidP="00456356">
            <w:pPr>
              <w:spacing w:before="120" w:after="120"/>
              <w:jc w:val="center"/>
            </w:pPr>
            <w:r w:rsidRPr="0012363C">
              <w:rPr>
                <w:b/>
              </w:rPr>
              <w:t>X</w:t>
            </w:r>
          </w:p>
        </w:tc>
        <w:tc>
          <w:tcPr>
            <w:tcW w:w="3260" w:type="dxa"/>
          </w:tcPr>
          <w:p w:rsidR="0012363C" w:rsidRDefault="0012363C" w:rsidP="007154D9">
            <w:pPr>
              <w:spacing w:before="120" w:after="120"/>
            </w:pPr>
            <w:r>
              <w:t>Configuration rectangulaire</w:t>
            </w:r>
          </w:p>
        </w:tc>
        <w:tc>
          <w:tcPr>
            <w:tcW w:w="4531" w:type="dxa"/>
            <w:vMerge/>
          </w:tcPr>
          <w:p w:rsidR="0012363C" w:rsidRDefault="0012363C" w:rsidP="007154D9"/>
        </w:tc>
      </w:tr>
      <w:tr w:rsidR="0012363C" w:rsidTr="007154D9">
        <w:tc>
          <w:tcPr>
            <w:tcW w:w="846" w:type="dxa"/>
            <w:vMerge/>
            <w:textDirection w:val="btLr"/>
          </w:tcPr>
          <w:p w:rsidR="0012363C" w:rsidRPr="0012363C" w:rsidRDefault="0012363C" w:rsidP="00715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2363C" w:rsidRDefault="0012363C" w:rsidP="00456356">
            <w:pPr>
              <w:spacing w:before="120" w:after="120"/>
              <w:jc w:val="center"/>
            </w:pPr>
          </w:p>
        </w:tc>
        <w:tc>
          <w:tcPr>
            <w:tcW w:w="3260" w:type="dxa"/>
          </w:tcPr>
          <w:p w:rsidR="0012363C" w:rsidRDefault="0012363C" w:rsidP="007154D9">
            <w:pPr>
              <w:spacing w:before="120" w:after="120"/>
            </w:pPr>
            <w:r>
              <w:t>Produit cartésien</w:t>
            </w:r>
          </w:p>
        </w:tc>
        <w:tc>
          <w:tcPr>
            <w:tcW w:w="4531" w:type="dxa"/>
            <w:vMerge/>
          </w:tcPr>
          <w:p w:rsidR="0012363C" w:rsidRDefault="0012363C" w:rsidP="007154D9"/>
        </w:tc>
      </w:tr>
      <w:tr w:rsidR="0012363C" w:rsidTr="007154D9">
        <w:tc>
          <w:tcPr>
            <w:tcW w:w="846" w:type="dxa"/>
            <w:vMerge w:val="restart"/>
            <w:textDirection w:val="btLr"/>
          </w:tcPr>
          <w:p w:rsidR="0012363C" w:rsidRPr="0012363C" w:rsidRDefault="0012363C" w:rsidP="007154D9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quaternaires</w:t>
            </w:r>
          </w:p>
        </w:tc>
        <w:tc>
          <w:tcPr>
            <w:tcW w:w="425" w:type="dxa"/>
          </w:tcPr>
          <w:p w:rsidR="0012363C" w:rsidRDefault="0012363C" w:rsidP="00456356">
            <w:pPr>
              <w:spacing w:before="120" w:after="120"/>
              <w:jc w:val="center"/>
            </w:pPr>
          </w:p>
        </w:tc>
        <w:tc>
          <w:tcPr>
            <w:tcW w:w="3260" w:type="dxa"/>
          </w:tcPr>
          <w:p w:rsidR="0012363C" w:rsidRDefault="0012363C" w:rsidP="007154D9">
            <w:pPr>
              <w:spacing w:before="120" w:after="120"/>
            </w:pPr>
            <w:r>
              <w:t>Multiplication</w:t>
            </w:r>
          </w:p>
        </w:tc>
        <w:tc>
          <w:tcPr>
            <w:tcW w:w="4531" w:type="dxa"/>
            <w:vMerge/>
          </w:tcPr>
          <w:p w:rsidR="0012363C" w:rsidRDefault="0012363C" w:rsidP="007154D9"/>
        </w:tc>
      </w:tr>
      <w:tr w:rsidR="0012363C" w:rsidTr="007154D9">
        <w:tc>
          <w:tcPr>
            <w:tcW w:w="846" w:type="dxa"/>
            <w:vMerge/>
            <w:textDirection w:val="btLr"/>
          </w:tcPr>
          <w:p w:rsidR="0012363C" w:rsidRDefault="0012363C" w:rsidP="007154D9">
            <w:pPr>
              <w:ind w:left="113" w:right="113"/>
            </w:pPr>
          </w:p>
        </w:tc>
        <w:tc>
          <w:tcPr>
            <w:tcW w:w="425" w:type="dxa"/>
          </w:tcPr>
          <w:p w:rsidR="0012363C" w:rsidRDefault="0012363C" w:rsidP="00456356">
            <w:pPr>
              <w:spacing w:before="120" w:after="120"/>
              <w:jc w:val="center"/>
            </w:pPr>
          </w:p>
        </w:tc>
        <w:tc>
          <w:tcPr>
            <w:tcW w:w="3260" w:type="dxa"/>
          </w:tcPr>
          <w:p w:rsidR="0012363C" w:rsidRDefault="0012363C" w:rsidP="007154D9">
            <w:pPr>
              <w:spacing w:before="120" w:after="120"/>
            </w:pPr>
            <w:r>
              <w:t>Division partition</w:t>
            </w:r>
          </w:p>
        </w:tc>
        <w:tc>
          <w:tcPr>
            <w:tcW w:w="4531" w:type="dxa"/>
            <w:vMerge/>
          </w:tcPr>
          <w:p w:rsidR="0012363C" w:rsidRDefault="0012363C" w:rsidP="007154D9"/>
        </w:tc>
      </w:tr>
      <w:tr w:rsidR="0012363C" w:rsidTr="007154D9">
        <w:tc>
          <w:tcPr>
            <w:tcW w:w="846" w:type="dxa"/>
            <w:vMerge/>
            <w:textDirection w:val="btLr"/>
          </w:tcPr>
          <w:p w:rsidR="0012363C" w:rsidRDefault="0012363C" w:rsidP="007154D9">
            <w:pPr>
              <w:ind w:left="113" w:right="113"/>
            </w:pPr>
          </w:p>
        </w:tc>
        <w:tc>
          <w:tcPr>
            <w:tcW w:w="425" w:type="dxa"/>
          </w:tcPr>
          <w:p w:rsidR="0012363C" w:rsidRDefault="0012363C" w:rsidP="00456356">
            <w:pPr>
              <w:spacing w:before="120" w:after="120"/>
              <w:jc w:val="center"/>
            </w:pPr>
          </w:p>
        </w:tc>
        <w:tc>
          <w:tcPr>
            <w:tcW w:w="3260" w:type="dxa"/>
          </w:tcPr>
          <w:p w:rsidR="0012363C" w:rsidRDefault="0012363C" w:rsidP="007154D9">
            <w:pPr>
              <w:spacing w:before="120" w:after="120"/>
            </w:pPr>
            <w:r>
              <w:t xml:space="preserve">Division groupement </w:t>
            </w:r>
          </w:p>
        </w:tc>
        <w:tc>
          <w:tcPr>
            <w:tcW w:w="4531" w:type="dxa"/>
            <w:vMerge/>
          </w:tcPr>
          <w:p w:rsidR="0012363C" w:rsidRDefault="0012363C" w:rsidP="007154D9"/>
        </w:tc>
      </w:tr>
      <w:tr w:rsidR="00456356" w:rsidTr="007154D9">
        <w:trPr>
          <w:trHeight w:val="269"/>
        </w:trPr>
        <w:tc>
          <w:tcPr>
            <w:tcW w:w="9062" w:type="dxa"/>
            <w:gridSpan w:val="4"/>
          </w:tcPr>
          <w:p w:rsidR="00456356" w:rsidRDefault="00456356" w:rsidP="007154D9">
            <w:pPr>
              <w:spacing w:line="360" w:lineRule="auto"/>
            </w:pPr>
            <w:r>
              <w:t xml:space="preserve">Numéros de problèmes : </w:t>
            </w:r>
          </w:p>
        </w:tc>
      </w:tr>
    </w:tbl>
    <w:p w:rsidR="00456356" w:rsidRDefault="00456356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846"/>
        <w:gridCol w:w="425"/>
        <w:gridCol w:w="3259"/>
        <w:gridCol w:w="4532"/>
      </w:tblGrid>
      <w:tr w:rsidR="00456356" w:rsidRPr="0012363C" w:rsidTr="00456356">
        <w:trPr>
          <w:cantSplit/>
          <w:trHeight w:val="425"/>
        </w:trPr>
        <w:tc>
          <w:tcPr>
            <w:tcW w:w="846" w:type="dxa"/>
          </w:tcPr>
          <w:p w:rsidR="00456356" w:rsidRPr="0012363C" w:rsidRDefault="00456356" w:rsidP="007154D9">
            <w:pPr>
              <w:rPr>
                <w:b/>
              </w:rPr>
            </w:pPr>
          </w:p>
        </w:tc>
        <w:tc>
          <w:tcPr>
            <w:tcW w:w="425" w:type="dxa"/>
          </w:tcPr>
          <w:p w:rsidR="00456356" w:rsidRPr="0012363C" w:rsidRDefault="00456356" w:rsidP="007154D9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456356" w:rsidRPr="0012363C" w:rsidRDefault="00456356" w:rsidP="007154D9">
            <w:pPr>
              <w:rPr>
                <w:b/>
              </w:rPr>
            </w:pPr>
            <w:r w:rsidRPr="0012363C">
              <w:rPr>
                <w:b/>
              </w:rPr>
              <w:t>Catégories de problèmes</w:t>
            </w:r>
          </w:p>
        </w:tc>
        <w:tc>
          <w:tcPr>
            <w:tcW w:w="4530" w:type="dxa"/>
          </w:tcPr>
          <w:p w:rsidR="00456356" w:rsidRPr="0012363C" w:rsidRDefault="00456356" w:rsidP="007154D9">
            <w:pPr>
              <w:rPr>
                <w:b/>
              </w:rPr>
            </w:pPr>
            <w:r w:rsidRPr="0012363C">
              <w:rPr>
                <w:b/>
              </w:rPr>
              <w:t>Schéma général</w:t>
            </w:r>
          </w:p>
        </w:tc>
      </w:tr>
      <w:tr w:rsidR="00456356" w:rsidTr="00456356">
        <w:tc>
          <w:tcPr>
            <w:tcW w:w="846" w:type="dxa"/>
            <w:vMerge w:val="restart"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ternaires</w:t>
            </w:r>
          </w:p>
        </w:tc>
        <w:tc>
          <w:tcPr>
            <w:tcW w:w="425" w:type="dxa"/>
          </w:tcPr>
          <w:p w:rsidR="00456356" w:rsidRPr="0012363C" w:rsidRDefault="00456356" w:rsidP="007154D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>Comparaison</w:t>
            </w:r>
          </w:p>
        </w:tc>
        <w:tc>
          <w:tcPr>
            <w:tcW w:w="4530" w:type="dxa"/>
            <w:vMerge w:val="restart"/>
          </w:tcPr>
          <w:p w:rsidR="00456356" w:rsidRDefault="00456356" w:rsidP="007154D9"/>
        </w:tc>
      </w:tr>
      <w:tr w:rsidR="00456356" w:rsidTr="00456356">
        <w:tc>
          <w:tcPr>
            <w:tcW w:w="846" w:type="dxa"/>
            <w:vMerge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>Configuration rectangulaire</w:t>
            </w:r>
          </w:p>
        </w:tc>
        <w:tc>
          <w:tcPr>
            <w:tcW w:w="4530" w:type="dxa"/>
            <w:vMerge/>
          </w:tcPr>
          <w:p w:rsidR="00456356" w:rsidRDefault="00456356" w:rsidP="007154D9"/>
        </w:tc>
      </w:tr>
      <w:tr w:rsidR="00456356" w:rsidTr="00456356">
        <w:tc>
          <w:tcPr>
            <w:tcW w:w="846" w:type="dxa"/>
            <w:vMerge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  <w:r w:rsidRPr="0012363C">
              <w:rPr>
                <w:b/>
              </w:rPr>
              <w:t>X</w:t>
            </w: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>Produit cartésien</w:t>
            </w:r>
          </w:p>
        </w:tc>
        <w:tc>
          <w:tcPr>
            <w:tcW w:w="4530" w:type="dxa"/>
            <w:vMerge/>
          </w:tcPr>
          <w:p w:rsidR="00456356" w:rsidRDefault="00456356" w:rsidP="007154D9"/>
        </w:tc>
      </w:tr>
      <w:tr w:rsidR="00456356" w:rsidTr="00456356">
        <w:tc>
          <w:tcPr>
            <w:tcW w:w="846" w:type="dxa"/>
            <w:vMerge w:val="restart"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quaternaires</w:t>
            </w: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>Multiplication</w:t>
            </w:r>
          </w:p>
        </w:tc>
        <w:tc>
          <w:tcPr>
            <w:tcW w:w="4530" w:type="dxa"/>
            <w:vMerge/>
          </w:tcPr>
          <w:p w:rsidR="00456356" w:rsidRDefault="00456356" w:rsidP="007154D9"/>
        </w:tc>
      </w:tr>
      <w:tr w:rsidR="00456356" w:rsidTr="00456356">
        <w:tc>
          <w:tcPr>
            <w:tcW w:w="846" w:type="dxa"/>
            <w:vMerge/>
            <w:textDirection w:val="btLr"/>
          </w:tcPr>
          <w:p w:rsidR="00456356" w:rsidRDefault="00456356" w:rsidP="007154D9">
            <w:pPr>
              <w:ind w:left="113" w:right="113"/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>Division partition</w:t>
            </w:r>
          </w:p>
        </w:tc>
        <w:tc>
          <w:tcPr>
            <w:tcW w:w="4530" w:type="dxa"/>
            <w:vMerge/>
          </w:tcPr>
          <w:p w:rsidR="00456356" w:rsidRDefault="00456356" w:rsidP="007154D9"/>
        </w:tc>
      </w:tr>
      <w:tr w:rsidR="00456356" w:rsidTr="00456356">
        <w:tc>
          <w:tcPr>
            <w:tcW w:w="846" w:type="dxa"/>
            <w:vMerge/>
            <w:textDirection w:val="btLr"/>
          </w:tcPr>
          <w:p w:rsidR="00456356" w:rsidRDefault="00456356" w:rsidP="007154D9">
            <w:pPr>
              <w:ind w:left="113" w:right="113"/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 xml:space="preserve">Division groupement </w:t>
            </w:r>
          </w:p>
        </w:tc>
        <w:tc>
          <w:tcPr>
            <w:tcW w:w="4530" w:type="dxa"/>
            <w:vMerge/>
          </w:tcPr>
          <w:p w:rsidR="00456356" w:rsidRDefault="00456356" w:rsidP="007154D9"/>
        </w:tc>
      </w:tr>
      <w:tr w:rsidR="00456356" w:rsidTr="00456356">
        <w:trPr>
          <w:trHeight w:val="269"/>
        </w:trPr>
        <w:tc>
          <w:tcPr>
            <w:tcW w:w="9062" w:type="dxa"/>
            <w:gridSpan w:val="4"/>
          </w:tcPr>
          <w:p w:rsidR="00456356" w:rsidRDefault="00456356" w:rsidP="007154D9">
            <w:pPr>
              <w:spacing w:line="360" w:lineRule="auto"/>
            </w:pPr>
            <w:r>
              <w:t xml:space="preserve">Numéros de problèmes : </w:t>
            </w:r>
          </w:p>
        </w:tc>
      </w:tr>
    </w:tbl>
    <w:p w:rsidR="00456356" w:rsidRDefault="00456356"/>
    <w:p w:rsidR="00456356" w:rsidRDefault="00456356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3259"/>
        <w:gridCol w:w="4530"/>
      </w:tblGrid>
      <w:tr w:rsidR="00456356" w:rsidRPr="0012363C" w:rsidTr="007154D9">
        <w:trPr>
          <w:cantSplit/>
          <w:trHeight w:val="425"/>
        </w:trPr>
        <w:tc>
          <w:tcPr>
            <w:tcW w:w="846" w:type="dxa"/>
          </w:tcPr>
          <w:p w:rsidR="00456356" w:rsidRPr="0012363C" w:rsidRDefault="00456356" w:rsidP="007154D9">
            <w:pPr>
              <w:rPr>
                <w:b/>
              </w:rPr>
            </w:pPr>
          </w:p>
        </w:tc>
        <w:tc>
          <w:tcPr>
            <w:tcW w:w="425" w:type="dxa"/>
          </w:tcPr>
          <w:p w:rsidR="00456356" w:rsidRPr="0012363C" w:rsidRDefault="00456356" w:rsidP="007154D9">
            <w:pPr>
              <w:rPr>
                <w:b/>
              </w:rPr>
            </w:pPr>
          </w:p>
        </w:tc>
        <w:tc>
          <w:tcPr>
            <w:tcW w:w="3260" w:type="dxa"/>
          </w:tcPr>
          <w:p w:rsidR="00456356" w:rsidRPr="0012363C" w:rsidRDefault="00456356" w:rsidP="007154D9">
            <w:pPr>
              <w:rPr>
                <w:b/>
              </w:rPr>
            </w:pPr>
            <w:r w:rsidRPr="0012363C">
              <w:rPr>
                <w:b/>
              </w:rPr>
              <w:t>Catégories de problèmes</w:t>
            </w:r>
          </w:p>
        </w:tc>
        <w:tc>
          <w:tcPr>
            <w:tcW w:w="4531" w:type="dxa"/>
          </w:tcPr>
          <w:p w:rsidR="00456356" w:rsidRPr="0012363C" w:rsidRDefault="00456356" w:rsidP="007154D9">
            <w:pPr>
              <w:rPr>
                <w:b/>
              </w:rPr>
            </w:pPr>
            <w:r w:rsidRPr="0012363C">
              <w:rPr>
                <w:b/>
              </w:rPr>
              <w:t>Schéma général</w:t>
            </w:r>
          </w:p>
        </w:tc>
      </w:tr>
      <w:tr w:rsidR="00456356" w:rsidTr="007154D9">
        <w:tc>
          <w:tcPr>
            <w:tcW w:w="846" w:type="dxa"/>
            <w:vMerge w:val="restart"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ternaires</w:t>
            </w:r>
          </w:p>
        </w:tc>
        <w:tc>
          <w:tcPr>
            <w:tcW w:w="425" w:type="dxa"/>
          </w:tcPr>
          <w:p w:rsidR="00456356" w:rsidRPr="0012363C" w:rsidRDefault="00456356" w:rsidP="007154D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>Comparaison</w:t>
            </w:r>
          </w:p>
        </w:tc>
        <w:tc>
          <w:tcPr>
            <w:tcW w:w="4531" w:type="dxa"/>
            <w:vMerge w:val="restart"/>
          </w:tcPr>
          <w:p w:rsidR="00456356" w:rsidRDefault="00456356" w:rsidP="007154D9"/>
        </w:tc>
      </w:tr>
      <w:tr w:rsidR="00456356" w:rsidTr="007154D9">
        <w:tc>
          <w:tcPr>
            <w:tcW w:w="846" w:type="dxa"/>
            <w:vMerge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</w:pP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>Configuration rectangulaire</w:t>
            </w:r>
          </w:p>
        </w:tc>
        <w:tc>
          <w:tcPr>
            <w:tcW w:w="4531" w:type="dxa"/>
            <w:vMerge/>
          </w:tcPr>
          <w:p w:rsidR="00456356" w:rsidRDefault="00456356" w:rsidP="007154D9"/>
        </w:tc>
      </w:tr>
      <w:tr w:rsidR="00456356" w:rsidTr="007154D9">
        <w:tc>
          <w:tcPr>
            <w:tcW w:w="846" w:type="dxa"/>
            <w:vMerge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</w:pP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>Produit cartésien</w:t>
            </w:r>
          </w:p>
        </w:tc>
        <w:tc>
          <w:tcPr>
            <w:tcW w:w="4531" w:type="dxa"/>
            <w:vMerge/>
          </w:tcPr>
          <w:p w:rsidR="00456356" w:rsidRDefault="00456356" w:rsidP="007154D9"/>
        </w:tc>
      </w:tr>
      <w:tr w:rsidR="00456356" w:rsidTr="007154D9">
        <w:tc>
          <w:tcPr>
            <w:tcW w:w="846" w:type="dxa"/>
            <w:vMerge w:val="restart"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quaternaires</w:t>
            </w: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</w:pPr>
            <w:r w:rsidRPr="0012363C">
              <w:rPr>
                <w:b/>
              </w:rPr>
              <w:t>X</w:t>
            </w: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>Multiplication</w:t>
            </w:r>
          </w:p>
        </w:tc>
        <w:tc>
          <w:tcPr>
            <w:tcW w:w="4531" w:type="dxa"/>
            <w:vMerge/>
          </w:tcPr>
          <w:p w:rsidR="00456356" w:rsidRDefault="00456356" w:rsidP="007154D9"/>
        </w:tc>
      </w:tr>
      <w:tr w:rsidR="00456356" w:rsidTr="007154D9">
        <w:tc>
          <w:tcPr>
            <w:tcW w:w="846" w:type="dxa"/>
            <w:vMerge/>
            <w:textDirection w:val="btLr"/>
          </w:tcPr>
          <w:p w:rsidR="00456356" w:rsidRDefault="00456356" w:rsidP="007154D9">
            <w:pPr>
              <w:ind w:left="113" w:right="113"/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</w:pP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>Division partition</w:t>
            </w:r>
          </w:p>
        </w:tc>
        <w:tc>
          <w:tcPr>
            <w:tcW w:w="4531" w:type="dxa"/>
            <w:vMerge/>
          </w:tcPr>
          <w:p w:rsidR="00456356" w:rsidRDefault="00456356" w:rsidP="007154D9"/>
        </w:tc>
      </w:tr>
      <w:tr w:rsidR="00456356" w:rsidTr="007154D9">
        <w:tc>
          <w:tcPr>
            <w:tcW w:w="846" w:type="dxa"/>
            <w:vMerge/>
            <w:textDirection w:val="btLr"/>
          </w:tcPr>
          <w:p w:rsidR="00456356" w:rsidRDefault="00456356" w:rsidP="007154D9">
            <w:pPr>
              <w:ind w:left="113" w:right="113"/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</w:pP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 xml:space="preserve">Division groupement </w:t>
            </w:r>
          </w:p>
        </w:tc>
        <w:tc>
          <w:tcPr>
            <w:tcW w:w="4531" w:type="dxa"/>
            <w:vMerge/>
          </w:tcPr>
          <w:p w:rsidR="00456356" w:rsidRDefault="00456356" w:rsidP="007154D9"/>
        </w:tc>
      </w:tr>
      <w:tr w:rsidR="00456356" w:rsidTr="007154D9">
        <w:trPr>
          <w:trHeight w:val="269"/>
        </w:trPr>
        <w:tc>
          <w:tcPr>
            <w:tcW w:w="9062" w:type="dxa"/>
            <w:gridSpan w:val="4"/>
          </w:tcPr>
          <w:p w:rsidR="00456356" w:rsidRDefault="00456356" w:rsidP="007154D9">
            <w:pPr>
              <w:spacing w:line="360" w:lineRule="auto"/>
            </w:pPr>
            <w:r>
              <w:t xml:space="preserve">Numéros de problèmes : </w:t>
            </w:r>
          </w:p>
        </w:tc>
      </w:tr>
    </w:tbl>
    <w:p w:rsidR="00456356" w:rsidRDefault="00456356" w:rsidP="00456356"/>
    <w:p w:rsidR="00456356" w:rsidRDefault="00456356" w:rsidP="004563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3259"/>
        <w:gridCol w:w="4530"/>
      </w:tblGrid>
      <w:tr w:rsidR="00456356" w:rsidRPr="0012363C" w:rsidTr="007154D9">
        <w:trPr>
          <w:cantSplit/>
          <w:trHeight w:val="425"/>
        </w:trPr>
        <w:tc>
          <w:tcPr>
            <w:tcW w:w="846" w:type="dxa"/>
          </w:tcPr>
          <w:p w:rsidR="00456356" w:rsidRPr="0012363C" w:rsidRDefault="00456356" w:rsidP="007154D9">
            <w:pPr>
              <w:rPr>
                <w:b/>
              </w:rPr>
            </w:pPr>
          </w:p>
        </w:tc>
        <w:tc>
          <w:tcPr>
            <w:tcW w:w="425" w:type="dxa"/>
          </w:tcPr>
          <w:p w:rsidR="00456356" w:rsidRPr="0012363C" w:rsidRDefault="00456356" w:rsidP="007154D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56356" w:rsidRPr="0012363C" w:rsidRDefault="00456356" w:rsidP="007154D9">
            <w:pPr>
              <w:rPr>
                <w:b/>
              </w:rPr>
            </w:pPr>
            <w:r w:rsidRPr="0012363C">
              <w:rPr>
                <w:b/>
              </w:rPr>
              <w:t>Catégories de problèmes</w:t>
            </w:r>
          </w:p>
        </w:tc>
        <w:tc>
          <w:tcPr>
            <w:tcW w:w="4531" w:type="dxa"/>
          </w:tcPr>
          <w:p w:rsidR="00456356" w:rsidRPr="0012363C" w:rsidRDefault="00456356" w:rsidP="007154D9">
            <w:pPr>
              <w:rPr>
                <w:b/>
              </w:rPr>
            </w:pPr>
            <w:r w:rsidRPr="0012363C">
              <w:rPr>
                <w:b/>
              </w:rPr>
              <w:t>Schéma général</w:t>
            </w:r>
          </w:p>
        </w:tc>
      </w:tr>
      <w:tr w:rsidR="00456356" w:rsidTr="007154D9">
        <w:tc>
          <w:tcPr>
            <w:tcW w:w="846" w:type="dxa"/>
            <w:vMerge w:val="restart"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ternaires</w:t>
            </w:r>
          </w:p>
        </w:tc>
        <w:tc>
          <w:tcPr>
            <w:tcW w:w="425" w:type="dxa"/>
          </w:tcPr>
          <w:p w:rsidR="00456356" w:rsidRPr="0012363C" w:rsidRDefault="00456356" w:rsidP="007154D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>Comparaison</w:t>
            </w:r>
          </w:p>
        </w:tc>
        <w:tc>
          <w:tcPr>
            <w:tcW w:w="4531" w:type="dxa"/>
            <w:vMerge w:val="restart"/>
          </w:tcPr>
          <w:p w:rsidR="00456356" w:rsidRDefault="00456356" w:rsidP="007154D9"/>
        </w:tc>
      </w:tr>
      <w:tr w:rsidR="00456356" w:rsidTr="007154D9">
        <w:tc>
          <w:tcPr>
            <w:tcW w:w="846" w:type="dxa"/>
            <w:vMerge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>Configuration rectangulaire</w:t>
            </w:r>
          </w:p>
        </w:tc>
        <w:tc>
          <w:tcPr>
            <w:tcW w:w="4531" w:type="dxa"/>
            <w:vMerge/>
          </w:tcPr>
          <w:p w:rsidR="00456356" w:rsidRDefault="00456356" w:rsidP="007154D9"/>
        </w:tc>
      </w:tr>
      <w:tr w:rsidR="00456356" w:rsidTr="007154D9">
        <w:tc>
          <w:tcPr>
            <w:tcW w:w="846" w:type="dxa"/>
            <w:vMerge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>Produit cartésien</w:t>
            </w:r>
          </w:p>
        </w:tc>
        <w:tc>
          <w:tcPr>
            <w:tcW w:w="4531" w:type="dxa"/>
            <w:vMerge/>
          </w:tcPr>
          <w:p w:rsidR="00456356" w:rsidRDefault="00456356" w:rsidP="007154D9"/>
        </w:tc>
      </w:tr>
      <w:tr w:rsidR="00456356" w:rsidTr="007154D9">
        <w:tc>
          <w:tcPr>
            <w:tcW w:w="846" w:type="dxa"/>
            <w:vMerge w:val="restart"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quaternaires</w:t>
            </w: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>Multiplication</w:t>
            </w:r>
          </w:p>
        </w:tc>
        <w:tc>
          <w:tcPr>
            <w:tcW w:w="4531" w:type="dxa"/>
            <w:vMerge/>
          </w:tcPr>
          <w:p w:rsidR="00456356" w:rsidRDefault="00456356" w:rsidP="007154D9"/>
        </w:tc>
      </w:tr>
      <w:tr w:rsidR="00456356" w:rsidTr="007154D9">
        <w:tc>
          <w:tcPr>
            <w:tcW w:w="846" w:type="dxa"/>
            <w:vMerge/>
            <w:textDirection w:val="btLr"/>
          </w:tcPr>
          <w:p w:rsidR="00456356" w:rsidRDefault="00456356" w:rsidP="007154D9">
            <w:pPr>
              <w:ind w:left="113" w:right="113"/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  <w:r w:rsidRPr="0012363C">
              <w:rPr>
                <w:b/>
              </w:rPr>
              <w:t>X</w:t>
            </w: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>Division partition</w:t>
            </w:r>
          </w:p>
        </w:tc>
        <w:tc>
          <w:tcPr>
            <w:tcW w:w="4531" w:type="dxa"/>
            <w:vMerge/>
          </w:tcPr>
          <w:p w:rsidR="00456356" w:rsidRDefault="00456356" w:rsidP="007154D9"/>
        </w:tc>
      </w:tr>
      <w:tr w:rsidR="00456356" w:rsidTr="007154D9">
        <w:tc>
          <w:tcPr>
            <w:tcW w:w="846" w:type="dxa"/>
            <w:vMerge/>
            <w:textDirection w:val="btLr"/>
          </w:tcPr>
          <w:p w:rsidR="00456356" w:rsidRDefault="00456356" w:rsidP="007154D9">
            <w:pPr>
              <w:ind w:left="113" w:right="113"/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60" w:type="dxa"/>
          </w:tcPr>
          <w:p w:rsidR="00456356" w:rsidRDefault="00456356" w:rsidP="007154D9">
            <w:pPr>
              <w:spacing w:before="120" w:after="120"/>
            </w:pPr>
            <w:r>
              <w:t xml:space="preserve">Division groupement </w:t>
            </w:r>
          </w:p>
        </w:tc>
        <w:tc>
          <w:tcPr>
            <w:tcW w:w="4531" w:type="dxa"/>
            <w:vMerge/>
          </w:tcPr>
          <w:p w:rsidR="00456356" w:rsidRDefault="00456356" w:rsidP="007154D9"/>
        </w:tc>
      </w:tr>
      <w:tr w:rsidR="00456356" w:rsidTr="007154D9">
        <w:trPr>
          <w:trHeight w:val="269"/>
        </w:trPr>
        <w:tc>
          <w:tcPr>
            <w:tcW w:w="9062" w:type="dxa"/>
            <w:gridSpan w:val="4"/>
          </w:tcPr>
          <w:p w:rsidR="00456356" w:rsidRDefault="00456356" w:rsidP="007154D9">
            <w:pPr>
              <w:spacing w:line="360" w:lineRule="auto"/>
            </w:pPr>
            <w:r>
              <w:t xml:space="preserve">Numéros de problèmes : </w:t>
            </w:r>
          </w:p>
        </w:tc>
      </w:tr>
    </w:tbl>
    <w:p w:rsidR="00456356" w:rsidRDefault="00456356" w:rsidP="00456356"/>
    <w:p w:rsidR="00456356" w:rsidRDefault="00456356" w:rsidP="00456356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846"/>
        <w:gridCol w:w="425"/>
        <w:gridCol w:w="3259"/>
        <w:gridCol w:w="4532"/>
      </w:tblGrid>
      <w:tr w:rsidR="00456356" w:rsidRPr="0012363C" w:rsidTr="00456356">
        <w:trPr>
          <w:cantSplit/>
          <w:trHeight w:val="425"/>
        </w:trPr>
        <w:tc>
          <w:tcPr>
            <w:tcW w:w="846" w:type="dxa"/>
          </w:tcPr>
          <w:p w:rsidR="00456356" w:rsidRPr="0012363C" w:rsidRDefault="00456356" w:rsidP="007154D9">
            <w:pPr>
              <w:rPr>
                <w:b/>
              </w:rPr>
            </w:pPr>
          </w:p>
        </w:tc>
        <w:tc>
          <w:tcPr>
            <w:tcW w:w="425" w:type="dxa"/>
          </w:tcPr>
          <w:p w:rsidR="00456356" w:rsidRPr="0012363C" w:rsidRDefault="00456356" w:rsidP="007154D9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456356" w:rsidRPr="0012363C" w:rsidRDefault="00456356" w:rsidP="007154D9">
            <w:pPr>
              <w:rPr>
                <w:b/>
              </w:rPr>
            </w:pPr>
            <w:r w:rsidRPr="0012363C">
              <w:rPr>
                <w:b/>
              </w:rPr>
              <w:t>Catégories de problèmes</w:t>
            </w:r>
          </w:p>
        </w:tc>
        <w:tc>
          <w:tcPr>
            <w:tcW w:w="4530" w:type="dxa"/>
          </w:tcPr>
          <w:p w:rsidR="00456356" w:rsidRPr="0012363C" w:rsidRDefault="00456356" w:rsidP="007154D9">
            <w:pPr>
              <w:rPr>
                <w:b/>
              </w:rPr>
            </w:pPr>
            <w:r w:rsidRPr="0012363C">
              <w:rPr>
                <w:b/>
              </w:rPr>
              <w:t>Schéma général</w:t>
            </w:r>
          </w:p>
        </w:tc>
      </w:tr>
      <w:tr w:rsidR="00456356" w:rsidTr="00456356">
        <w:tc>
          <w:tcPr>
            <w:tcW w:w="846" w:type="dxa"/>
            <w:vMerge w:val="restart"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ternaires</w:t>
            </w:r>
          </w:p>
        </w:tc>
        <w:tc>
          <w:tcPr>
            <w:tcW w:w="425" w:type="dxa"/>
          </w:tcPr>
          <w:p w:rsidR="00456356" w:rsidRPr="0012363C" w:rsidRDefault="00456356" w:rsidP="007154D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>Comparaison</w:t>
            </w:r>
          </w:p>
        </w:tc>
        <w:tc>
          <w:tcPr>
            <w:tcW w:w="4530" w:type="dxa"/>
            <w:vMerge w:val="restart"/>
          </w:tcPr>
          <w:p w:rsidR="00456356" w:rsidRDefault="00456356" w:rsidP="007154D9"/>
        </w:tc>
      </w:tr>
      <w:tr w:rsidR="00456356" w:rsidTr="00456356">
        <w:tc>
          <w:tcPr>
            <w:tcW w:w="846" w:type="dxa"/>
            <w:vMerge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>Configuration rectangulaire</w:t>
            </w:r>
          </w:p>
        </w:tc>
        <w:tc>
          <w:tcPr>
            <w:tcW w:w="4530" w:type="dxa"/>
            <w:vMerge/>
          </w:tcPr>
          <w:p w:rsidR="00456356" w:rsidRDefault="00456356" w:rsidP="007154D9"/>
        </w:tc>
      </w:tr>
      <w:tr w:rsidR="00456356" w:rsidTr="00456356">
        <w:tc>
          <w:tcPr>
            <w:tcW w:w="846" w:type="dxa"/>
            <w:vMerge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>Produit cartésien</w:t>
            </w:r>
          </w:p>
        </w:tc>
        <w:tc>
          <w:tcPr>
            <w:tcW w:w="4530" w:type="dxa"/>
            <w:vMerge/>
          </w:tcPr>
          <w:p w:rsidR="00456356" w:rsidRDefault="00456356" w:rsidP="007154D9"/>
        </w:tc>
      </w:tr>
      <w:tr w:rsidR="00456356" w:rsidTr="00456356">
        <w:tc>
          <w:tcPr>
            <w:tcW w:w="846" w:type="dxa"/>
            <w:vMerge w:val="restart"/>
            <w:textDirection w:val="btLr"/>
          </w:tcPr>
          <w:p w:rsidR="00456356" w:rsidRPr="0012363C" w:rsidRDefault="00456356" w:rsidP="007154D9">
            <w:pPr>
              <w:ind w:left="113" w:right="113"/>
              <w:jc w:val="center"/>
              <w:rPr>
                <w:b/>
              </w:rPr>
            </w:pPr>
            <w:r w:rsidRPr="0012363C">
              <w:rPr>
                <w:b/>
              </w:rPr>
              <w:t>Problèmes quaternaires</w:t>
            </w: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>Multiplication</w:t>
            </w:r>
          </w:p>
        </w:tc>
        <w:tc>
          <w:tcPr>
            <w:tcW w:w="4530" w:type="dxa"/>
            <w:vMerge/>
          </w:tcPr>
          <w:p w:rsidR="00456356" w:rsidRDefault="00456356" w:rsidP="007154D9"/>
        </w:tc>
      </w:tr>
      <w:tr w:rsidR="00456356" w:rsidTr="00456356">
        <w:tc>
          <w:tcPr>
            <w:tcW w:w="846" w:type="dxa"/>
            <w:vMerge/>
            <w:textDirection w:val="btLr"/>
          </w:tcPr>
          <w:p w:rsidR="00456356" w:rsidRDefault="00456356" w:rsidP="007154D9">
            <w:pPr>
              <w:ind w:left="113" w:right="113"/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>Division partition</w:t>
            </w:r>
          </w:p>
        </w:tc>
        <w:tc>
          <w:tcPr>
            <w:tcW w:w="4530" w:type="dxa"/>
            <w:vMerge/>
          </w:tcPr>
          <w:p w:rsidR="00456356" w:rsidRDefault="00456356" w:rsidP="007154D9"/>
        </w:tc>
      </w:tr>
      <w:tr w:rsidR="00456356" w:rsidTr="00456356">
        <w:tc>
          <w:tcPr>
            <w:tcW w:w="846" w:type="dxa"/>
            <w:vMerge/>
            <w:textDirection w:val="btLr"/>
          </w:tcPr>
          <w:p w:rsidR="00456356" w:rsidRDefault="00456356" w:rsidP="007154D9">
            <w:pPr>
              <w:ind w:left="113" w:right="113"/>
            </w:pPr>
          </w:p>
        </w:tc>
        <w:tc>
          <w:tcPr>
            <w:tcW w:w="425" w:type="dxa"/>
          </w:tcPr>
          <w:p w:rsidR="00456356" w:rsidRDefault="00456356" w:rsidP="007154D9">
            <w:pPr>
              <w:spacing w:before="120" w:after="120"/>
              <w:jc w:val="center"/>
            </w:pPr>
            <w:r w:rsidRPr="0012363C">
              <w:rPr>
                <w:b/>
              </w:rPr>
              <w:t>X</w:t>
            </w:r>
          </w:p>
        </w:tc>
        <w:tc>
          <w:tcPr>
            <w:tcW w:w="3259" w:type="dxa"/>
          </w:tcPr>
          <w:p w:rsidR="00456356" w:rsidRDefault="00456356" w:rsidP="007154D9">
            <w:pPr>
              <w:spacing w:before="120" w:after="120"/>
            </w:pPr>
            <w:r>
              <w:t xml:space="preserve">Division groupement </w:t>
            </w:r>
          </w:p>
        </w:tc>
        <w:tc>
          <w:tcPr>
            <w:tcW w:w="4530" w:type="dxa"/>
            <w:vMerge/>
          </w:tcPr>
          <w:p w:rsidR="00456356" w:rsidRDefault="00456356" w:rsidP="007154D9"/>
        </w:tc>
      </w:tr>
      <w:tr w:rsidR="00456356" w:rsidTr="00456356">
        <w:trPr>
          <w:trHeight w:val="269"/>
        </w:trPr>
        <w:tc>
          <w:tcPr>
            <w:tcW w:w="9062" w:type="dxa"/>
            <w:gridSpan w:val="4"/>
          </w:tcPr>
          <w:p w:rsidR="00456356" w:rsidRDefault="00456356" w:rsidP="007154D9">
            <w:pPr>
              <w:spacing w:line="360" w:lineRule="auto"/>
            </w:pPr>
            <w:r>
              <w:t xml:space="preserve">Numéros de problèmes : </w:t>
            </w:r>
          </w:p>
        </w:tc>
      </w:tr>
    </w:tbl>
    <w:p w:rsidR="00456356" w:rsidRDefault="00456356" w:rsidP="00456356"/>
    <w:p w:rsidR="00456356" w:rsidRDefault="00456356"/>
    <w:p w:rsidR="00456356" w:rsidRDefault="00456356"/>
    <w:sectPr w:rsidR="00456356" w:rsidSect="004563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3C"/>
    <w:rsid w:val="0012363C"/>
    <w:rsid w:val="00456356"/>
    <w:rsid w:val="00E4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F4B8"/>
  <w15:chartTrackingRefBased/>
  <w15:docId w15:val="{1A2369DA-9CE4-46EF-88E9-CAD2CD1C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</cp:revision>
  <dcterms:created xsi:type="dcterms:W3CDTF">2018-12-08T15:53:00Z</dcterms:created>
  <dcterms:modified xsi:type="dcterms:W3CDTF">2018-12-08T16:13:00Z</dcterms:modified>
</cp:coreProperties>
</file>