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FBC" w:rsidRPr="000B3C6E" w:rsidRDefault="004156D3" w:rsidP="00E9678E">
      <w:pPr>
        <w:pStyle w:val="Titre1"/>
        <w:jc w:val="both"/>
      </w:pPr>
      <w:r>
        <w:t>Organisation</w:t>
      </w:r>
    </w:p>
    <w:p w:rsidR="000B3C6E" w:rsidRPr="000B3C6E" w:rsidRDefault="000B3C6E" w:rsidP="00E9678E">
      <w:pPr>
        <w:jc w:val="both"/>
      </w:pPr>
    </w:p>
    <w:p w:rsidR="00C34FF8" w:rsidRPr="006A5FCD" w:rsidRDefault="000B3C6E" w:rsidP="00E9678E">
      <w:pPr>
        <w:pStyle w:val="Titre2"/>
        <w:jc w:val="both"/>
      </w:pPr>
      <w:r w:rsidRPr="006A5FCD">
        <w:t>Intérêts</w:t>
      </w:r>
      <w:r w:rsidR="00054710">
        <w:t xml:space="preserve"> du dispositif</w:t>
      </w:r>
    </w:p>
    <w:p w:rsidR="000B3C6E" w:rsidRPr="006A5FCD" w:rsidRDefault="000B3C6E" w:rsidP="00E9678E">
      <w:pPr>
        <w:pStyle w:val="Sansinterligne"/>
        <w:numPr>
          <w:ilvl w:val="0"/>
          <w:numId w:val="5"/>
        </w:numPr>
        <w:jc w:val="both"/>
        <w:rPr>
          <w:color w:val="FF0000"/>
          <w:sz w:val="24"/>
        </w:rPr>
      </w:pPr>
      <w:r w:rsidRPr="006A5FCD">
        <w:rPr>
          <w:color w:val="FF0000"/>
          <w:sz w:val="24"/>
        </w:rPr>
        <w:t>Développer l’autonomie</w:t>
      </w:r>
    </w:p>
    <w:p w:rsidR="000B3C6E" w:rsidRDefault="000B3C6E" w:rsidP="00E9678E">
      <w:pPr>
        <w:pStyle w:val="Sansinterligne"/>
        <w:jc w:val="both"/>
        <w:rPr>
          <w:color w:val="595959" w:themeColor="text1" w:themeTint="A6"/>
          <w:sz w:val="24"/>
        </w:rPr>
      </w:pPr>
      <w:r w:rsidRPr="000B3C6E">
        <w:rPr>
          <w:color w:val="595959" w:themeColor="text1" w:themeTint="A6"/>
          <w:sz w:val="24"/>
        </w:rPr>
        <w:t>Les élèves en atelier autonome travaillent sur des notions découvertes précédemment</w:t>
      </w:r>
      <w:r>
        <w:rPr>
          <w:color w:val="595959" w:themeColor="text1" w:themeTint="A6"/>
          <w:sz w:val="24"/>
        </w:rPr>
        <w:t xml:space="preserve"> </w:t>
      </w:r>
      <w:r w:rsidRPr="000B3C6E">
        <w:rPr>
          <w:color w:val="595959" w:themeColor="text1" w:themeTint="A6"/>
          <w:sz w:val="24"/>
        </w:rPr>
        <w:t>avec l’</w:t>
      </w:r>
      <w:r>
        <w:rPr>
          <w:color w:val="595959" w:themeColor="text1" w:themeTint="A6"/>
          <w:sz w:val="24"/>
        </w:rPr>
        <w:t>enseig</w:t>
      </w:r>
      <w:r w:rsidRPr="000B3C6E">
        <w:rPr>
          <w:color w:val="595959" w:themeColor="text1" w:themeTint="A6"/>
          <w:sz w:val="24"/>
        </w:rPr>
        <w:t>n</w:t>
      </w:r>
      <w:r>
        <w:rPr>
          <w:color w:val="595959" w:themeColor="text1" w:themeTint="A6"/>
          <w:sz w:val="24"/>
        </w:rPr>
        <w:t>a</w:t>
      </w:r>
      <w:r w:rsidRPr="000B3C6E">
        <w:rPr>
          <w:color w:val="595959" w:themeColor="text1" w:themeTint="A6"/>
          <w:sz w:val="24"/>
        </w:rPr>
        <w:t xml:space="preserve">nt </w:t>
      </w:r>
      <w:r>
        <w:rPr>
          <w:color w:val="595959" w:themeColor="text1" w:themeTint="A6"/>
          <w:sz w:val="24"/>
        </w:rPr>
        <w:t>et sur lesquelles ils ont déjà eu l’occasion de certains.</w:t>
      </w:r>
    </w:p>
    <w:p w:rsidR="000B3C6E" w:rsidRDefault="000B3C6E" w:rsidP="00E9678E">
      <w:pPr>
        <w:pStyle w:val="Sansinterligne"/>
        <w:jc w:val="both"/>
        <w:rPr>
          <w:color w:val="595959" w:themeColor="text1" w:themeTint="A6"/>
          <w:sz w:val="24"/>
        </w:rPr>
      </w:pPr>
      <w:r>
        <w:rPr>
          <w:color w:val="595959" w:themeColor="text1" w:themeTint="A6"/>
          <w:sz w:val="24"/>
        </w:rPr>
        <w:t xml:space="preserve">Ils sont alors en capacité de travailler seul et savent qu’il leur est tout à fait possible de </w:t>
      </w:r>
      <w:r w:rsidR="00E21B6F">
        <w:rPr>
          <w:color w:val="595959" w:themeColor="text1" w:themeTint="A6"/>
          <w:sz w:val="24"/>
        </w:rPr>
        <w:t>demander de l’aide à un camarade du même groupe.</w:t>
      </w:r>
    </w:p>
    <w:p w:rsidR="00027CF1" w:rsidRDefault="00027CF1" w:rsidP="00E9678E">
      <w:pPr>
        <w:pStyle w:val="Sansinterligne"/>
        <w:jc w:val="both"/>
        <w:rPr>
          <w:color w:val="595959" w:themeColor="text1" w:themeTint="A6"/>
          <w:sz w:val="24"/>
        </w:rPr>
      </w:pPr>
      <w:r>
        <w:rPr>
          <w:color w:val="595959" w:themeColor="text1" w:themeTint="A6"/>
          <w:sz w:val="24"/>
        </w:rPr>
        <w:t>Les élèves apprennent à se débrouiller seul ou entre pairs.</w:t>
      </w:r>
      <w:r w:rsidR="00BD0041">
        <w:rPr>
          <w:color w:val="595959" w:themeColor="text1" w:themeTint="A6"/>
          <w:sz w:val="24"/>
        </w:rPr>
        <w:t xml:space="preserve"> C’est l’occasion de développer l’entraide.</w:t>
      </w:r>
    </w:p>
    <w:p w:rsidR="00CE0D58" w:rsidRDefault="00CE0D58" w:rsidP="00E9678E">
      <w:pPr>
        <w:pStyle w:val="Sansinterligne"/>
        <w:jc w:val="both"/>
        <w:rPr>
          <w:color w:val="595959" w:themeColor="text1" w:themeTint="A6"/>
          <w:sz w:val="24"/>
        </w:rPr>
      </w:pPr>
      <w:r>
        <w:rPr>
          <w:color w:val="595959" w:themeColor="text1" w:themeTint="A6"/>
          <w:sz w:val="24"/>
        </w:rPr>
        <w:t>Ils ont d’ailleurs à lire eux-mêmes le tableau à double entrées pour savoir vers quel atelier se diriger lors du ou des changements.</w:t>
      </w:r>
    </w:p>
    <w:p w:rsidR="00BD0041" w:rsidRDefault="00BD0041" w:rsidP="00E9678E">
      <w:pPr>
        <w:pStyle w:val="Sansinterligne"/>
        <w:jc w:val="both"/>
        <w:rPr>
          <w:color w:val="595959" w:themeColor="text1" w:themeTint="A6"/>
          <w:sz w:val="24"/>
        </w:rPr>
      </w:pPr>
      <w:r>
        <w:rPr>
          <w:color w:val="595959" w:themeColor="text1" w:themeTint="A6"/>
          <w:sz w:val="24"/>
        </w:rPr>
        <w:t>S’entraîner sans l’adulte c’est aussi un moyen de mettre en évidence le droit à l’erreur, de montrer à l’élève que c’est l’occasion pour lui de recommencer quand il se trompe, de rectifier.</w:t>
      </w:r>
    </w:p>
    <w:p w:rsidR="00E21B6F" w:rsidRDefault="00E21B6F" w:rsidP="00E9678E">
      <w:pPr>
        <w:pStyle w:val="Sansinterligne"/>
        <w:jc w:val="both"/>
        <w:rPr>
          <w:color w:val="595959" w:themeColor="text1" w:themeTint="A6"/>
          <w:sz w:val="24"/>
        </w:rPr>
      </w:pPr>
    </w:p>
    <w:p w:rsidR="00027CF1" w:rsidRPr="006A5FCD" w:rsidRDefault="00027CF1" w:rsidP="00E9678E">
      <w:pPr>
        <w:pStyle w:val="Sansinterligne"/>
        <w:numPr>
          <w:ilvl w:val="0"/>
          <w:numId w:val="5"/>
        </w:numPr>
        <w:jc w:val="both"/>
        <w:rPr>
          <w:color w:val="FF0000"/>
          <w:sz w:val="24"/>
        </w:rPr>
      </w:pPr>
      <w:r w:rsidRPr="006A5FCD">
        <w:rPr>
          <w:color w:val="FF0000"/>
          <w:sz w:val="24"/>
        </w:rPr>
        <w:t>S’entraîner plus et différemment</w:t>
      </w:r>
    </w:p>
    <w:p w:rsidR="00C34FF8" w:rsidRPr="006A5FCD" w:rsidRDefault="00027CF1" w:rsidP="00E9678E">
      <w:pPr>
        <w:pStyle w:val="Sansinterligne"/>
        <w:jc w:val="both"/>
        <w:rPr>
          <w:color w:val="595959" w:themeColor="text1" w:themeTint="A6"/>
          <w:sz w:val="24"/>
        </w:rPr>
      </w:pPr>
      <w:r w:rsidRPr="006A5FCD">
        <w:rPr>
          <w:color w:val="595959" w:themeColor="text1" w:themeTint="A6"/>
          <w:sz w:val="24"/>
        </w:rPr>
        <w:t>Les ateliers représentent un moyen de multiplier les occasions de s’entraîner sur des notions qui n’auraient pas été revues si l’on s’en tenait au fichier comme seul support d’apprentissage des mathématiques.</w:t>
      </w:r>
    </w:p>
    <w:p w:rsidR="00027CF1" w:rsidRDefault="00027CF1" w:rsidP="00E9678E">
      <w:pPr>
        <w:pStyle w:val="Sansinterligne"/>
        <w:jc w:val="both"/>
        <w:rPr>
          <w:color w:val="595959" w:themeColor="text1" w:themeTint="A6"/>
          <w:sz w:val="24"/>
        </w:rPr>
      </w:pPr>
      <w:r w:rsidRPr="006A5FCD">
        <w:rPr>
          <w:color w:val="595959" w:themeColor="text1" w:themeTint="A6"/>
          <w:sz w:val="24"/>
        </w:rPr>
        <w:t>Ils sont aussi un moyen de manipuler plus souvent (notamment la monnaie, le matériel de dénombrement, etc.).</w:t>
      </w:r>
    </w:p>
    <w:p w:rsidR="00537BD2" w:rsidRDefault="00537BD2" w:rsidP="00E9678E">
      <w:pPr>
        <w:pStyle w:val="Sansinterligne"/>
        <w:jc w:val="both"/>
        <w:rPr>
          <w:color w:val="595959" w:themeColor="text1" w:themeTint="A6"/>
          <w:sz w:val="24"/>
        </w:rPr>
      </w:pPr>
    </w:p>
    <w:p w:rsidR="00537BD2" w:rsidRPr="00537BD2" w:rsidRDefault="00537BD2" w:rsidP="00E9678E">
      <w:pPr>
        <w:pStyle w:val="Sansinterligne"/>
        <w:numPr>
          <w:ilvl w:val="0"/>
          <w:numId w:val="5"/>
        </w:numPr>
        <w:jc w:val="both"/>
        <w:rPr>
          <w:color w:val="FF0000"/>
          <w:sz w:val="24"/>
        </w:rPr>
      </w:pPr>
      <w:r w:rsidRPr="00537BD2">
        <w:rPr>
          <w:color w:val="FF0000"/>
          <w:sz w:val="24"/>
        </w:rPr>
        <w:t>Une source de motivation</w:t>
      </w:r>
    </w:p>
    <w:p w:rsidR="00537BD2" w:rsidRDefault="00537BD2" w:rsidP="00E9678E">
      <w:pPr>
        <w:pStyle w:val="Sansinterligne"/>
        <w:jc w:val="both"/>
        <w:rPr>
          <w:color w:val="595959" w:themeColor="text1" w:themeTint="A6"/>
          <w:sz w:val="24"/>
        </w:rPr>
      </w:pPr>
      <w:r>
        <w:rPr>
          <w:color w:val="595959" w:themeColor="text1" w:themeTint="A6"/>
          <w:sz w:val="24"/>
        </w:rPr>
        <w:t>Les ateliers sont souvent sous forme de jeux collectifs. L’aspect ludique de ce travail est une réelle source de motivation pour l’élève, de surcroît pour l’élève en difficulté. C’est aussi un moment moins « formel » durant lequel le déplacement est plus que jamais toléré, le bruit aussi (dans la limite du raisonnable ). Il est aussi autorisé par exemple de travailler par terre.</w:t>
      </w:r>
    </w:p>
    <w:p w:rsidR="00537BD2" w:rsidRDefault="00537BD2" w:rsidP="00E9678E">
      <w:pPr>
        <w:pStyle w:val="Sansinterligne"/>
        <w:jc w:val="both"/>
        <w:rPr>
          <w:color w:val="595959" w:themeColor="text1" w:themeTint="A6"/>
          <w:sz w:val="24"/>
        </w:rPr>
      </w:pPr>
    </w:p>
    <w:p w:rsidR="00537BD2" w:rsidRPr="00537BD2" w:rsidRDefault="00537BD2" w:rsidP="00E9678E">
      <w:pPr>
        <w:pStyle w:val="Sansinterligne"/>
        <w:numPr>
          <w:ilvl w:val="0"/>
          <w:numId w:val="5"/>
        </w:numPr>
        <w:jc w:val="both"/>
        <w:rPr>
          <w:color w:val="FF0000"/>
          <w:sz w:val="24"/>
        </w:rPr>
      </w:pPr>
      <w:r w:rsidRPr="00537BD2">
        <w:rPr>
          <w:color w:val="FF0000"/>
          <w:sz w:val="24"/>
        </w:rPr>
        <w:t>Vivre ensemble</w:t>
      </w:r>
    </w:p>
    <w:p w:rsidR="00537BD2" w:rsidRDefault="00537BD2" w:rsidP="00E9678E">
      <w:pPr>
        <w:pStyle w:val="Sansinterligne"/>
        <w:jc w:val="both"/>
        <w:rPr>
          <w:color w:val="595959" w:themeColor="text1" w:themeTint="A6"/>
          <w:sz w:val="24"/>
        </w:rPr>
      </w:pPr>
      <w:r>
        <w:rPr>
          <w:color w:val="595959" w:themeColor="text1" w:themeTint="A6"/>
          <w:sz w:val="24"/>
        </w:rPr>
        <w:t>Les ateliers sont un excellent moyen de travailler le « vivre ensemble ». Le respect des règles est primordial, l’autorégulation, l’acceptation de la remarque de l’un de ses pairs, etc.</w:t>
      </w:r>
    </w:p>
    <w:p w:rsidR="00537BD2" w:rsidRPr="006A5FCD" w:rsidRDefault="00537BD2" w:rsidP="00E9678E">
      <w:pPr>
        <w:pStyle w:val="Sansinterligne"/>
        <w:jc w:val="both"/>
        <w:rPr>
          <w:color w:val="595959" w:themeColor="text1" w:themeTint="A6"/>
          <w:sz w:val="24"/>
        </w:rPr>
      </w:pPr>
      <w:r>
        <w:rPr>
          <w:color w:val="595959" w:themeColor="text1" w:themeTint="A6"/>
          <w:sz w:val="24"/>
        </w:rPr>
        <w:t>Les élèves ont longuement parlé du fait de respecter les autres et leur bien-être en classe entière avec l’enseignant.</w:t>
      </w:r>
    </w:p>
    <w:p w:rsidR="00BD0041" w:rsidRDefault="00BD0041" w:rsidP="00E9678E">
      <w:pPr>
        <w:spacing w:line="360" w:lineRule="auto"/>
        <w:jc w:val="both"/>
      </w:pPr>
    </w:p>
    <w:p w:rsidR="00246120" w:rsidRDefault="00246120" w:rsidP="00E9678E">
      <w:pPr>
        <w:spacing w:line="360" w:lineRule="auto"/>
        <w:jc w:val="both"/>
      </w:pPr>
    </w:p>
    <w:p w:rsidR="00246120" w:rsidRDefault="00246120" w:rsidP="00E9678E">
      <w:pPr>
        <w:spacing w:line="360" w:lineRule="auto"/>
        <w:jc w:val="both"/>
      </w:pPr>
    </w:p>
    <w:p w:rsidR="00054710" w:rsidRDefault="00054710" w:rsidP="00E9678E">
      <w:pPr>
        <w:spacing w:line="360" w:lineRule="auto"/>
        <w:jc w:val="both"/>
      </w:pPr>
    </w:p>
    <w:p w:rsidR="00054710" w:rsidRDefault="00054710" w:rsidP="00E9678E">
      <w:pPr>
        <w:spacing w:line="360" w:lineRule="auto"/>
        <w:jc w:val="both"/>
      </w:pPr>
    </w:p>
    <w:p w:rsidR="00246120" w:rsidRDefault="00246120" w:rsidP="00E9678E">
      <w:pPr>
        <w:spacing w:line="360" w:lineRule="auto"/>
        <w:jc w:val="both"/>
      </w:pPr>
    </w:p>
    <w:p w:rsidR="00BD0041" w:rsidRDefault="00BD0041" w:rsidP="00E9678E">
      <w:pPr>
        <w:pStyle w:val="Titre2"/>
        <w:jc w:val="both"/>
      </w:pPr>
      <w:r>
        <w:lastRenderedPageBreak/>
        <w:t>Les groupes</w:t>
      </w:r>
    </w:p>
    <w:p w:rsidR="00CE0D58" w:rsidRPr="006A5FCD" w:rsidRDefault="00CE0D58" w:rsidP="00E9678E">
      <w:pPr>
        <w:pStyle w:val="Sansinterligne"/>
        <w:jc w:val="both"/>
        <w:rPr>
          <w:color w:val="595959" w:themeColor="text1" w:themeTint="A6"/>
          <w:sz w:val="24"/>
        </w:rPr>
      </w:pPr>
      <w:r w:rsidRPr="006A5FCD">
        <w:rPr>
          <w:color w:val="595959" w:themeColor="text1" w:themeTint="A6"/>
          <w:sz w:val="24"/>
        </w:rPr>
        <w:t>Les groupes varient auta</w:t>
      </w:r>
      <w:r w:rsidR="006A5FCD" w:rsidRPr="006A5FCD">
        <w:rPr>
          <w:color w:val="595959" w:themeColor="text1" w:themeTint="A6"/>
          <w:sz w:val="24"/>
        </w:rPr>
        <w:t xml:space="preserve">nt </w:t>
      </w:r>
      <w:r w:rsidRPr="006A5FCD">
        <w:rPr>
          <w:color w:val="595959" w:themeColor="text1" w:themeTint="A6"/>
          <w:sz w:val="24"/>
        </w:rPr>
        <w:t>qu’il y a de séance</w:t>
      </w:r>
      <w:r w:rsidR="006A5FCD" w:rsidRPr="006A5FCD">
        <w:rPr>
          <w:color w:val="595959" w:themeColor="text1" w:themeTint="A6"/>
          <w:sz w:val="24"/>
        </w:rPr>
        <w:t>s</w:t>
      </w:r>
      <w:r w:rsidRPr="006A5FCD">
        <w:rPr>
          <w:color w:val="595959" w:themeColor="text1" w:themeTint="A6"/>
          <w:sz w:val="24"/>
        </w:rPr>
        <w:t xml:space="preserve"> d’ateliers.</w:t>
      </w:r>
    </w:p>
    <w:p w:rsidR="00CE0D58" w:rsidRPr="006A5FCD" w:rsidRDefault="00CE0D58" w:rsidP="00E9678E">
      <w:pPr>
        <w:pStyle w:val="Sansinterligne"/>
        <w:jc w:val="both"/>
        <w:rPr>
          <w:color w:val="595959" w:themeColor="text1" w:themeTint="A6"/>
          <w:sz w:val="24"/>
        </w:rPr>
      </w:pPr>
      <w:r w:rsidRPr="006A5FCD">
        <w:rPr>
          <w:color w:val="595959" w:themeColor="text1" w:themeTint="A6"/>
          <w:sz w:val="24"/>
        </w:rPr>
        <w:t>Ils peuvent être homogènes lorsqu’il s’agit de travailler différemment selon le niveau de difficultés ou d’aisance des élèves. C’est un bon moyen de différencier.</w:t>
      </w:r>
    </w:p>
    <w:p w:rsidR="00CE0D58" w:rsidRPr="006A5FCD" w:rsidRDefault="00CE0D58" w:rsidP="00E9678E">
      <w:pPr>
        <w:pStyle w:val="Sansinterligne"/>
        <w:jc w:val="both"/>
        <w:rPr>
          <w:color w:val="595959" w:themeColor="text1" w:themeTint="A6"/>
          <w:sz w:val="24"/>
        </w:rPr>
      </w:pPr>
      <w:r w:rsidRPr="006A5FCD">
        <w:rPr>
          <w:color w:val="595959" w:themeColor="text1" w:themeTint="A6"/>
          <w:sz w:val="24"/>
        </w:rPr>
        <w:t xml:space="preserve">Ils peuvent aussi </w:t>
      </w:r>
      <w:r w:rsidR="006A5FCD" w:rsidRPr="006A5FCD">
        <w:rPr>
          <w:color w:val="595959" w:themeColor="text1" w:themeTint="A6"/>
          <w:sz w:val="24"/>
        </w:rPr>
        <w:t>être hétérogènes.</w:t>
      </w:r>
    </w:p>
    <w:p w:rsidR="006A5FCD" w:rsidRDefault="006A5FCD" w:rsidP="00E9678E">
      <w:pPr>
        <w:spacing w:line="360" w:lineRule="auto"/>
        <w:jc w:val="both"/>
      </w:pPr>
    </w:p>
    <w:p w:rsidR="006A5FCD" w:rsidRDefault="006A5FCD" w:rsidP="00E9678E">
      <w:pPr>
        <w:pStyle w:val="Titre2"/>
        <w:jc w:val="both"/>
      </w:pPr>
      <w:r>
        <w:t>Les ateliers</w:t>
      </w:r>
    </w:p>
    <w:p w:rsidR="006A5FCD" w:rsidRDefault="006A5FCD" w:rsidP="00E9678E">
      <w:pPr>
        <w:pStyle w:val="Sansinterligne"/>
        <w:jc w:val="both"/>
        <w:rPr>
          <w:color w:val="595959" w:themeColor="text1" w:themeTint="A6"/>
          <w:sz w:val="24"/>
        </w:rPr>
      </w:pPr>
      <w:r w:rsidRPr="006A5FCD">
        <w:rPr>
          <w:color w:val="595959" w:themeColor="text1" w:themeTint="A6"/>
          <w:sz w:val="24"/>
        </w:rPr>
        <w:t>Les ateliers sont très variés. Ils concernent l’ensemble des sous-disciplines en français et en mathématiques. Ils peuvent nécessiter la collaboration (jeux de la monnaie par exemple) ou au contraire se faire individuellement (écriture, certains jeux de cartes à pinces, etc.).</w:t>
      </w:r>
    </w:p>
    <w:p w:rsidR="004156D3" w:rsidRDefault="004156D3" w:rsidP="00E9678E">
      <w:pPr>
        <w:pStyle w:val="Sansinterligne"/>
        <w:jc w:val="both"/>
        <w:rPr>
          <w:color w:val="595959" w:themeColor="text1" w:themeTint="A6"/>
          <w:sz w:val="24"/>
        </w:rPr>
      </w:pPr>
    </w:p>
    <w:p w:rsidR="004156D3" w:rsidRDefault="004156D3" w:rsidP="00E9678E">
      <w:pPr>
        <w:pStyle w:val="Titre2"/>
        <w:jc w:val="both"/>
      </w:pPr>
      <w:r>
        <w:t>Déroulement</w:t>
      </w:r>
    </w:p>
    <w:p w:rsidR="004156D3" w:rsidRDefault="004156D3" w:rsidP="00E9678E">
      <w:pPr>
        <w:pStyle w:val="Sansinterligne"/>
        <w:jc w:val="both"/>
        <w:rPr>
          <w:color w:val="595959" w:themeColor="text1" w:themeTint="A6"/>
          <w:sz w:val="24"/>
        </w:rPr>
      </w:pPr>
      <w:r>
        <w:rPr>
          <w:color w:val="595959" w:themeColor="text1" w:themeTint="A6"/>
          <w:sz w:val="24"/>
        </w:rPr>
        <w:t>Il peut y avoir 3 à 6 ateliers selon les compétences à travailler et le temps imparti.</w:t>
      </w:r>
    </w:p>
    <w:p w:rsidR="004156D3" w:rsidRDefault="004156D3" w:rsidP="00E9678E">
      <w:pPr>
        <w:pStyle w:val="Sansinterligne"/>
        <w:jc w:val="both"/>
        <w:rPr>
          <w:color w:val="595959" w:themeColor="text1" w:themeTint="A6"/>
          <w:sz w:val="24"/>
        </w:rPr>
      </w:pPr>
      <w:r>
        <w:rPr>
          <w:color w:val="595959" w:themeColor="text1" w:themeTint="A6"/>
          <w:sz w:val="24"/>
        </w:rPr>
        <w:t>Les ateliers « courts » ont lieu lors d’une seule séance : les élèves changent d’ateliers toutes les 15 à 20 minutes.</w:t>
      </w:r>
    </w:p>
    <w:p w:rsidR="004156D3" w:rsidRDefault="004156D3" w:rsidP="00E9678E">
      <w:pPr>
        <w:pStyle w:val="Sansinterligne"/>
        <w:jc w:val="both"/>
        <w:rPr>
          <w:color w:val="595959" w:themeColor="text1" w:themeTint="A6"/>
          <w:sz w:val="24"/>
        </w:rPr>
      </w:pPr>
      <w:r>
        <w:rPr>
          <w:color w:val="595959" w:themeColor="text1" w:themeTint="A6"/>
          <w:sz w:val="24"/>
        </w:rPr>
        <w:t>Les ateliers nécessitant plus de temps se font sur deux séances.</w:t>
      </w:r>
    </w:p>
    <w:p w:rsidR="004156D3" w:rsidRDefault="004156D3" w:rsidP="00E9678E">
      <w:pPr>
        <w:pStyle w:val="Sansinterligne"/>
        <w:jc w:val="both"/>
        <w:rPr>
          <w:color w:val="595959" w:themeColor="text1" w:themeTint="A6"/>
          <w:sz w:val="24"/>
        </w:rPr>
      </w:pPr>
      <w:r>
        <w:rPr>
          <w:color w:val="595959" w:themeColor="text1" w:themeTint="A6"/>
          <w:sz w:val="24"/>
        </w:rPr>
        <w:t>Les élèves ont le tableau d’organisation des ateliers à disposition pour pouvoir se situer sans l’aide de l’enseignant.</w:t>
      </w:r>
    </w:p>
    <w:p w:rsidR="00246120" w:rsidRDefault="00246120" w:rsidP="00E9678E">
      <w:pPr>
        <w:pStyle w:val="Sansinterligne"/>
        <w:jc w:val="both"/>
        <w:rPr>
          <w:color w:val="595959" w:themeColor="text1" w:themeTint="A6"/>
          <w:sz w:val="24"/>
        </w:rPr>
      </w:pPr>
    </w:p>
    <w:p w:rsidR="00537BD2" w:rsidRDefault="00537BD2" w:rsidP="00E9678E">
      <w:pPr>
        <w:pStyle w:val="Sansinterligne"/>
        <w:jc w:val="both"/>
        <w:rPr>
          <w:color w:val="595959" w:themeColor="text1" w:themeTint="A6"/>
          <w:sz w:val="24"/>
        </w:rPr>
      </w:pPr>
      <w:r w:rsidRPr="00537BD2">
        <w:rPr>
          <w:color w:val="595959" w:themeColor="text1" w:themeTint="A6"/>
          <w:sz w:val="24"/>
          <w:u w:val="single"/>
        </w:rPr>
        <w:t>Toutes</w:t>
      </w:r>
      <w:r>
        <w:rPr>
          <w:color w:val="595959" w:themeColor="text1" w:themeTint="A6"/>
          <w:sz w:val="24"/>
        </w:rPr>
        <w:t xml:space="preserve"> les consignes sont expliquées à la classe entière en début de séance. Un chef de groupe peut être nommé. Il aura la responsabilité d’expliquer à nouveau les consignes, les règles du jeu aux membres de son groupe si besoin.</w:t>
      </w:r>
    </w:p>
    <w:p w:rsidR="00246120" w:rsidRDefault="00246120" w:rsidP="00E9678E">
      <w:pPr>
        <w:pStyle w:val="Sansinterligne"/>
        <w:jc w:val="both"/>
        <w:rPr>
          <w:color w:val="595959" w:themeColor="text1" w:themeTint="A6"/>
          <w:sz w:val="24"/>
        </w:rPr>
      </w:pPr>
      <w:r>
        <w:rPr>
          <w:color w:val="595959" w:themeColor="text1" w:themeTint="A6"/>
          <w:sz w:val="24"/>
        </w:rPr>
        <w:t>Ce temps d’explication est un peu long lors de la mise en place de ce dispositif de travail puis les ateliers sont de plus en plus connus des élèves et cette phase devient de plus en plus rapide et dirigée par les élèves.</w:t>
      </w:r>
    </w:p>
    <w:p w:rsidR="00246120" w:rsidRPr="006A5FCD" w:rsidRDefault="00246120" w:rsidP="00E9678E">
      <w:pPr>
        <w:pStyle w:val="Sansinterligne"/>
        <w:jc w:val="both"/>
        <w:rPr>
          <w:color w:val="595959" w:themeColor="text1" w:themeTint="A6"/>
          <w:sz w:val="24"/>
        </w:rPr>
      </w:pPr>
    </w:p>
    <w:p w:rsidR="00537BD2" w:rsidRDefault="00537BD2" w:rsidP="00E9678E">
      <w:pPr>
        <w:pStyle w:val="Sansinterligne"/>
        <w:jc w:val="both"/>
        <w:rPr>
          <w:color w:val="595959" w:themeColor="text1" w:themeTint="A6"/>
          <w:sz w:val="24"/>
        </w:rPr>
      </w:pPr>
      <w:r w:rsidRPr="00246120">
        <w:rPr>
          <w:color w:val="595959" w:themeColor="text1" w:themeTint="A6"/>
          <w:sz w:val="24"/>
        </w:rPr>
        <w:t>C’est l’enseignant qui indique aux élèves le moment où ils doivent changer d’ateliers.</w:t>
      </w:r>
    </w:p>
    <w:p w:rsidR="00246120" w:rsidRPr="00246120" w:rsidRDefault="00246120" w:rsidP="00E9678E">
      <w:pPr>
        <w:pStyle w:val="Sansinterligne"/>
        <w:jc w:val="both"/>
        <w:rPr>
          <w:color w:val="595959" w:themeColor="text1" w:themeTint="A6"/>
          <w:sz w:val="24"/>
        </w:rPr>
      </w:pPr>
      <w:r>
        <w:rPr>
          <w:color w:val="595959" w:themeColor="text1" w:themeTint="A6"/>
          <w:sz w:val="24"/>
        </w:rPr>
        <w:t>Certains ateliers sont autocorrectifs, d’autres seront réalisés dans le cahier d’entraînement puis plus tard dans le cahier du jour avec correction ultérieure de l’enseignant.</w:t>
      </w:r>
    </w:p>
    <w:p w:rsidR="00246120" w:rsidRDefault="00537BD2" w:rsidP="00E9678E">
      <w:pPr>
        <w:pStyle w:val="Sansinterligne"/>
        <w:jc w:val="both"/>
        <w:rPr>
          <w:color w:val="595959" w:themeColor="text1" w:themeTint="A6"/>
          <w:sz w:val="24"/>
        </w:rPr>
      </w:pPr>
      <w:r w:rsidRPr="00246120">
        <w:rPr>
          <w:color w:val="595959" w:themeColor="text1" w:themeTint="A6"/>
          <w:sz w:val="24"/>
        </w:rPr>
        <w:t>Chacun d’entre eux se tient à ranger soigneusement un atelier avant de le céder à un autre groupe.</w:t>
      </w:r>
    </w:p>
    <w:p w:rsidR="006A5FCD" w:rsidRPr="00246120" w:rsidRDefault="006A5FCD" w:rsidP="00E9678E">
      <w:pPr>
        <w:pStyle w:val="Sansinterligne"/>
        <w:jc w:val="both"/>
        <w:rPr>
          <w:color w:val="595959" w:themeColor="text1" w:themeTint="A6"/>
          <w:sz w:val="24"/>
        </w:rPr>
      </w:pPr>
      <w:r w:rsidRPr="00246120">
        <w:rPr>
          <w:color w:val="595959" w:themeColor="text1" w:themeTint="A6"/>
          <w:sz w:val="24"/>
        </w:rPr>
        <w:br w:type="page"/>
      </w:r>
    </w:p>
    <w:p w:rsidR="00C34FF8" w:rsidRDefault="00246120" w:rsidP="00E9678E">
      <w:pPr>
        <w:pStyle w:val="Titre1"/>
        <w:jc w:val="both"/>
      </w:pPr>
      <w:r>
        <w:lastRenderedPageBreak/>
        <w:t>Liste des ateliers de français</w:t>
      </w:r>
    </w:p>
    <w:p w:rsidR="00246120" w:rsidRDefault="00246120" w:rsidP="00054710">
      <w:pPr>
        <w:pStyle w:val="Titre2"/>
        <w:jc w:val="both"/>
      </w:pPr>
      <w:r>
        <w:t>Lecture</w:t>
      </w:r>
    </w:p>
    <w:p w:rsidR="00246120" w:rsidRPr="00B81734" w:rsidRDefault="00E9678E" w:rsidP="00E9678E">
      <w:pPr>
        <w:jc w:val="both"/>
        <w:rPr>
          <w:color w:val="FF0000"/>
          <w:sz w:val="24"/>
        </w:rPr>
      </w:pPr>
      <w:r w:rsidRPr="00B81734">
        <w:rPr>
          <w:color w:val="FF0000"/>
          <w:sz w:val="24"/>
        </w:rPr>
        <w:t xml:space="preserve">*** </w:t>
      </w:r>
      <w:r w:rsidR="00246120" w:rsidRPr="00B81734">
        <w:rPr>
          <w:color w:val="FF0000"/>
          <w:sz w:val="24"/>
        </w:rPr>
        <w:t>Domino des animaux</w:t>
      </w:r>
    </w:p>
    <w:p w:rsidR="00246120" w:rsidRPr="00B81734" w:rsidRDefault="00246120" w:rsidP="00E9678E">
      <w:pPr>
        <w:spacing w:line="276" w:lineRule="auto"/>
        <w:jc w:val="both"/>
        <w:rPr>
          <w:sz w:val="24"/>
        </w:rPr>
      </w:pPr>
      <w:r w:rsidRPr="00B81734">
        <w:rPr>
          <w:b/>
          <w:sz w:val="24"/>
        </w:rPr>
        <w:t>Compétence</w:t>
      </w:r>
      <w:r w:rsidRPr="00B81734">
        <w:rPr>
          <w:sz w:val="24"/>
        </w:rPr>
        <w:t> : Contrôler sa compréhension</w:t>
      </w:r>
    </w:p>
    <w:p w:rsidR="00246120" w:rsidRPr="00B81734" w:rsidRDefault="00246120" w:rsidP="00E9678E">
      <w:pPr>
        <w:spacing w:line="276" w:lineRule="auto"/>
        <w:jc w:val="both"/>
        <w:rPr>
          <w:sz w:val="24"/>
        </w:rPr>
      </w:pPr>
      <w:r w:rsidRPr="00B81734">
        <w:rPr>
          <w:b/>
          <w:sz w:val="24"/>
        </w:rPr>
        <w:t>Objectif</w:t>
      </w:r>
      <w:r w:rsidRPr="00B81734">
        <w:rPr>
          <w:sz w:val="24"/>
        </w:rPr>
        <w:t> : Lire pour comprendre et se faire comprendre</w:t>
      </w:r>
    </w:p>
    <w:p w:rsidR="00246120" w:rsidRPr="00B81734" w:rsidRDefault="00246120" w:rsidP="00E9678E">
      <w:pPr>
        <w:spacing w:line="276" w:lineRule="auto"/>
        <w:jc w:val="both"/>
        <w:rPr>
          <w:sz w:val="24"/>
        </w:rPr>
      </w:pPr>
      <w:r w:rsidRPr="00B81734">
        <w:rPr>
          <w:b/>
          <w:sz w:val="24"/>
        </w:rPr>
        <w:t>Déroulement</w:t>
      </w:r>
      <w:r w:rsidRPr="00B81734">
        <w:rPr>
          <w:sz w:val="24"/>
        </w:rPr>
        <w:t> :  Un élève lit une première carte. Il doit comprendre la description de l’animal en question pour lui associer l’image. Si sa compréhension est partielle, insuffisante à la réalisation de l’exercice, ses camarades participent alors à la recherche de la réponse, voire à la lecture de la carte. Le jeu se poursuit en suivant la règle classique du domino.</w:t>
      </w:r>
    </w:p>
    <w:p w:rsidR="00246120" w:rsidRPr="00B81734" w:rsidRDefault="00246120" w:rsidP="00E9678E">
      <w:pPr>
        <w:spacing w:line="276" w:lineRule="auto"/>
        <w:ind w:firstLine="0"/>
        <w:jc w:val="both"/>
        <w:rPr>
          <w:i/>
          <w:color w:val="C00000"/>
          <w:sz w:val="24"/>
        </w:rPr>
      </w:pPr>
      <w:r w:rsidRPr="00B81734">
        <w:rPr>
          <w:i/>
          <w:color w:val="C00000"/>
          <w:sz w:val="24"/>
        </w:rPr>
        <w:t>J</w:t>
      </w:r>
      <w:r w:rsidR="00E9678E" w:rsidRPr="00B81734">
        <w:rPr>
          <w:i/>
          <w:color w:val="C00000"/>
          <w:sz w:val="24"/>
        </w:rPr>
        <w:t>eu autocorrectif</w:t>
      </w:r>
    </w:p>
    <w:p w:rsidR="00E9678E" w:rsidRPr="00B81734" w:rsidRDefault="00E9678E" w:rsidP="00E9678E">
      <w:pPr>
        <w:spacing w:line="276" w:lineRule="auto"/>
        <w:ind w:firstLine="0"/>
        <w:jc w:val="both"/>
        <w:rPr>
          <w:i/>
          <w:color w:val="C00000"/>
          <w:sz w:val="24"/>
        </w:rPr>
      </w:pPr>
    </w:p>
    <w:p w:rsidR="00E9678E" w:rsidRPr="00B81734" w:rsidRDefault="00E9678E" w:rsidP="00E9678E">
      <w:pPr>
        <w:jc w:val="both"/>
        <w:rPr>
          <w:color w:val="FF0000"/>
          <w:sz w:val="24"/>
        </w:rPr>
      </w:pPr>
      <w:r w:rsidRPr="00B81734">
        <w:rPr>
          <w:color w:val="FF0000"/>
          <w:sz w:val="24"/>
        </w:rPr>
        <w:t>* Méli-mélo des animaux</w:t>
      </w:r>
    </w:p>
    <w:p w:rsidR="00E9678E" w:rsidRPr="00B81734" w:rsidRDefault="00E9678E" w:rsidP="00E9678E">
      <w:pPr>
        <w:spacing w:line="276" w:lineRule="auto"/>
        <w:jc w:val="both"/>
        <w:rPr>
          <w:sz w:val="24"/>
        </w:rPr>
      </w:pPr>
      <w:r w:rsidRPr="00B81734">
        <w:rPr>
          <w:b/>
          <w:sz w:val="24"/>
        </w:rPr>
        <w:t>Compétence</w:t>
      </w:r>
      <w:r w:rsidRPr="00B81734">
        <w:rPr>
          <w:sz w:val="24"/>
        </w:rPr>
        <w:t> : Identifier des mots de manière de plus en plus aisée</w:t>
      </w:r>
    </w:p>
    <w:p w:rsidR="00E9678E" w:rsidRPr="00B81734" w:rsidRDefault="00E9678E" w:rsidP="00E9678E">
      <w:pPr>
        <w:spacing w:line="276" w:lineRule="auto"/>
        <w:jc w:val="both"/>
        <w:rPr>
          <w:sz w:val="24"/>
        </w:rPr>
      </w:pPr>
      <w:r w:rsidRPr="00B81734">
        <w:rPr>
          <w:b/>
          <w:sz w:val="24"/>
        </w:rPr>
        <w:t>Objectif</w:t>
      </w:r>
      <w:r w:rsidRPr="00B81734">
        <w:rPr>
          <w:sz w:val="24"/>
        </w:rPr>
        <w:t> : Lire des syllabes puis des mots</w:t>
      </w:r>
    </w:p>
    <w:p w:rsidR="00E9678E" w:rsidRPr="00B81734" w:rsidRDefault="00E9678E" w:rsidP="00E9678E">
      <w:pPr>
        <w:spacing w:line="276" w:lineRule="auto"/>
        <w:jc w:val="both"/>
        <w:rPr>
          <w:sz w:val="24"/>
        </w:rPr>
      </w:pPr>
      <w:r w:rsidRPr="00B81734">
        <w:rPr>
          <w:b/>
          <w:sz w:val="24"/>
        </w:rPr>
        <w:t>Déroulement</w:t>
      </w:r>
      <w:r w:rsidRPr="00B81734">
        <w:rPr>
          <w:sz w:val="24"/>
        </w:rPr>
        <w:t> :  Les élèves doivent remettre en ordre des syllabes afin de retrouver le nom de l’animal. Peut-être ensuite joué selon les règles du memory.</w:t>
      </w:r>
    </w:p>
    <w:p w:rsidR="00E9678E" w:rsidRPr="00B81734" w:rsidRDefault="00E9678E" w:rsidP="00E9678E">
      <w:pPr>
        <w:spacing w:line="276" w:lineRule="auto"/>
        <w:ind w:firstLine="0"/>
        <w:jc w:val="both"/>
        <w:rPr>
          <w:i/>
          <w:color w:val="C00000"/>
          <w:sz w:val="24"/>
        </w:rPr>
      </w:pPr>
      <w:r w:rsidRPr="00B81734">
        <w:rPr>
          <w:i/>
          <w:color w:val="C00000"/>
          <w:sz w:val="24"/>
        </w:rPr>
        <w:t>Jeu autocorrectif (grâce aux images)</w:t>
      </w:r>
    </w:p>
    <w:p w:rsidR="00E9678E" w:rsidRPr="00B81734" w:rsidRDefault="00E9678E" w:rsidP="00E9678E">
      <w:pPr>
        <w:spacing w:line="276" w:lineRule="auto"/>
        <w:ind w:firstLine="0"/>
        <w:jc w:val="both"/>
        <w:rPr>
          <w:i/>
          <w:color w:val="C00000"/>
          <w:sz w:val="24"/>
        </w:rPr>
      </w:pPr>
    </w:p>
    <w:p w:rsidR="00E9678E" w:rsidRPr="00B81734" w:rsidRDefault="00E9678E" w:rsidP="00E9678E">
      <w:pPr>
        <w:jc w:val="both"/>
        <w:rPr>
          <w:color w:val="FF0000"/>
          <w:sz w:val="24"/>
        </w:rPr>
      </w:pPr>
      <w:r w:rsidRPr="00B81734">
        <w:rPr>
          <w:color w:val="FF0000"/>
          <w:sz w:val="24"/>
        </w:rPr>
        <w:t>* Les syllabes mélangées</w:t>
      </w:r>
    </w:p>
    <w:p w:rsidR="00E9678E" w:rsidRPr="00B81734" w:rsidRDefault="00E9678E" w:rsidP="00E9678E">
      <w:pPr>
        <w:spacing w:line="276" w:lineRule="auto"/>
        <w:jc w:val="both"/>
        <w:rPr>
          <w:sz w:val="24"/>
        </w:rPr>
      </w:pPr>
      <w:r w:rsidRPr="00B81734">
        <w:rPr>
          <w:b/>
          <w:sz w:val="24"/>
        </w:rPr>
        <w:t>Compétence</w:t>
      </w:r>
      <w:r w:rsidRPr="00B81734">
        <w:rPr>
          <w:sz w:val="24"/>
        </w:rPr>
        <w:t> : Identifier des mots de manière de plus en plus aisée</w:t>
      </w:r>
    </w:p>
    <w:p w:rsidR="00E9678E" w:rsidRPr="00B81734" w:rsidRDefault="00E9678E" w:rsidP="00E9678E">
      <w:pPr>
        <w:spacing w:line="276" w:lineRule="auto"/>
        <w:jc w:val="both"/>
        <w:rPr>
          <w:sz w:val="24"/>
        </w:rPr>
      </w:pPr>
      <w:r w:rsidRPr="00B81734">
        <w:rPr>
          <w:b/>
          <w:sz w:val="24"/>
        </w:rPr>
        <w:t>Objectif</w:t>
      </w:r>
      <w:r w:rsidRPr="00B81734">
        <w:rPr>
          <w:sz w:val="24"/>
        </w:rPr>
        <w:t> : Lire des syllabes puis des mots</w:t>
      </w:r>
    </w:p>
    <w:p w:rsidR="00E9678E" w:rsidRPr="00B81734" w:rsidRDefault="00E9678E" w:rsidP="00E9678E">
      <w:pPr>
        <w:spacing w:line="276" w:lineRule="auto"/>
        <w:jc w:val="both"/>
        <w:rPr>
          <w:sz w:val="24"/>
        </w:rPr>
      </w:pPr>
      <w:r w:rsidRPr="00B81734">
        <w:rPr>
          <w:b/>
          <w:sz w:val="24"/>
        </w:rPr>
        <w:t>Déroulement</w:t>
      </w:r>
      <w:r w:rsidRPr="00B81734">
        <w:rPr>
          <w:sz w:val="24"/>
        </w:rPr>
        <w:t> :  Les élèves doivent remettre en ordre des syllabes afin de retrouver des mots connus. Le travail peut être laissé sur la table pour que l’enseignant (ou un autre camarade) vienne le vérifier. Il est aussi envisageable que les élèves prennent une photo de leur travail ou recopient les mots sur l’ardoise, le cahier d’entraînement, le cahier du jour.</w:t>
      </w:r>
    </w:p>
    <w:p w:rsidR="00E9678E" w:rsidRPr="00B81734" w:rsidRDefault="00E9678E" w:rsidP="00E9678E">
      <w:pPr>
        <w:spacing w:line="276" w:lineRule="auto"/>
        <w:jc w:val="both"/>
        <w:rPr>
          <w:sz w:val="24"/>
        </w:rPr>
      </w:pPr>
    </w:p>
    <w:p w:rsidR="00E9678E" w:rsidRPr="00B81734" w:rsidRDefault="00E9678E" w:rsidP="00E9678E">
      <w:pPr>
        <w:spacing w:line="276" w:lineRule="auto"/>
        <w:jc w:val="both"/>
        <w:rPr>
          <w:color w:val="FF0000"/>
          <w:sz w:val="24"/>
        </w:rPr>
      </w:pPr>
      <w:r w:rsidRPr="00B81734">
        <w:rPr>
          <w:color w:val="FF0000"/>
          <w:sz w:val="24"/>
        </w:rPr>
        <w:t>*** Les jeux de lecture</w:t>
      </w:r>
    </w:p>
    <w:p w:rsidR="00E9678E" w:rsidRPr="00B81734" w:rsidRDefault="00E9678E" w:rsidP="00E9678E">
      <w:pPr>
        <w:spacing w:line="276" w:lineRule="auto"/>
        <w:jc w:val="both"/>
        <w:rPr>
          <w:sz w:val="24"/>
        </w:rPr>
      </w:pPr>
      <w:r w:rsidRPr="00B81734">
        <w:rPr>
          <w:b/>
          <w:sz w:val="24"/>
        </w:rPr>
        <w:t>Compétence</w:t>
      </w:r>
      <w:r w:rsidRPr="00B81734">
        <w:rPr>
          <w:sz w:val="24"/>
        </w:rPr>
        <w:t> : Lire à voix haute</w:t>
      </w:r>
    </w:p>
    <w:p w:rsidR="00E9678E" w:rsidRPr="00B81734" w:rsidRDefault="00E9678E" w:rsidP="00E9678E">
      <w:pPr>
        <w:spacing w:line="276" w:lineRule="auto"/>
        <w:jc w:val="both"/>
        <w:rPr>
          <w:sz w:val="24"/>
        </w:rPr>
      </w:pPr>
      <w:r w:rsidRPr="00B81734">
        <w:rPr>
          <w:b/>
          <w:sz w:val="24"/>
        </w:rPr>
        <w:t>Objectif</w:t>
      </w:r>
      <w:r w:rsidRPr="00B81734">
        <w:rPr>
          <w:sz w:val="24"/>
        </w:rPr>
        <w:t> : Améliorer le fluidité de lecture, l’intonation.</w:t>
      </w:r>
    </w:p>
    <w:p w:rsidR="00E9678E" w:rsidRPr="00B81734" w:rsidRDefault="00E9678E" w:rsidP="00E9678E">
      <w:pPr>
        <w:spacing w:line="276" w:lineRule="auto"/>
        <w:jc w:val="both"/>
        <w:rPr>
          <w:sz w:val="24"/>
        </w:rPr>
      </w:pPr>
      <w:r w:rsidRPr="00B81734">
        <w:rPr>
          <w:b/>
          <w:sz w:val="24"/>
        </w:rPr>
        <w:t>Déroulement</w:t>
      </w:r>
      <w:r w:rsidRPr="00B81734">
        <w:rPr>
          <w:sz w:val="24"/>
        </w:rPr>
        <w:t xml:space="preserve"> :  Les élèves </w:t>
      </w:r>
      <w:r w:rsidR="0041522B" w:rsidRPr="00B81734">
        <w:rPr>
          <w:sz w:val="24"/>
        </w:rPr>
        <w:t>travaillent en binôme ou trinôme. La texte est précédé d’une consigne spécifique. Les élèves doivent réaliser l’exercice en respectant cette consigne jouant sur l’intonation, la voix, etc.</w:t>
      </w:r>
    </w:p>
    <w:p w:rsidR="00054710" w:rsidRPr="00B81734" w:rsidRDefault="0041522B" w:rsidP="00054710">
      <w:pPr>
        <w:spacing w:line="276" w:lineRule="auto"/>
        <w:jc w:val="both"/>
        <w:rPr>
          <w:sz w:val="24"/>
        </w:rPr>
      </w:pPr>
      <w:r w:rsidRPr="00B81734">
        <w:rPr>
          <w:sz w:val="24"/>
        </w:rPr>
        <w:t>Cette lecture peut ensuite être présentée à la classe et vérifiée par l’enseignant.</w:t>
      </w:r>
    </w:p>
    <w:p w:rsidR="0041522B" w:rsidRPr="00B81734" w:rsidRDefault="0041522B" w:rsidP="00E9678E">
      <w:pPr>
        <w:spacing w:line="276" w:lineRule="auto"/>
        <w:jc w:val="both"/>
        <w:rPr>
          <w:sz w:val="24"/>
        </w:rPr>
      </w:pPr>
    </w:p>
    <w:p w:rsidR="0041522B" w:rsidRPr="00B81734" w:rsidRDefault="0041522B" w:rsidP="0041522B">
      <w:pPr>
        <w:jc w:val="both"/>
        <w:rPr>
          <w:color w:val="FF0000"/>
          <w:sz w:val="24"/>
        </w:rPr>
      </w:pPr>
      <w:r w:rsidRPr="00B81734">
        <w:rPr>
          <w:color w:val="FF0000"/>
          <w:sz w:val="24"/>
        </w:rPr>
        <w:t>** Qui est-ce ?</w:t>
      </w:r>
    </w:p>
    <w:p w:rsidR="0041522B" w:rsidRPr="00B81734" w:rsidRDefault="0041522B" w:rsidP="0041522B">
      <w:pPr>
        <w:spacing w:line="276" w:lineRule="auto"/>
        <w:jc w:val="both"/>
        <w:rPr>
          <w:sz w:val="24"/>
        </w:rPr>
      </w:pPr>
      <w:r w:rsidRPr="00B81734">
        <w:rPr>
          <w:b/>
          <w:sz w:val="24"/>
        </w:rPr>
        <w:t>Compétence</w:t>
      </w:r>
      <w:r w:rsidRPr="00B81734">
        <w:rPr>
          <w:sz w:val="24"/>
        </w:rPr>
        <w:t> : Contrôler sa compréhension</w:t>
      </w:r>
    </w:p>
    <w:p w:rsidR="0041522B" w:rsidRPr="00B81734" w:rsidRDefault="0041522B" w:rsidP="0041522B">
      <w:pPr>
        <w:spacing w:line="276" w:lineRule="auto"/>
        <w:jc w:val="both"/>
        <w:rPr>
          <w:sz w:val="24"/>
        </w:rPr>
      </w:pPr>
      <w:r w:rsidRPr="00B81734">
        <w:rPr>
          <w:b/>
          <w:sz w:val="24"/>
        </w:rPr>
        <w:t>Objectif</w:t>
      </w:r>
      <w:r w:rsidRPr="00B81734">
        <w:rPr>
          <w:sz w:val="24"/>
        </w:rPr>
        <w:t> : Lire pour se faire comprendre / Contrôler sa compréhension</w:t>
      </w:r>
    </w:p>
    <w:p w:rsidR="0041522B" w:rsidRPr="00B81734" w:rsidRDefault="0041522B" w:rsidP="0041522B">
      <w:pPr>
        <w:spacing w:line="276" w:lineRule="auto"/>
        <w:jc w:val="both"/>
        <w:rPr>
          <w:sz w:val="24"/>
        </w:rPr>
      </w:pPr>
      <w:r w:rsidRPr="00B81734">
        <w:rPr>
          <w:b/>
          <w:sz w:val="24"/>
        </w:rPr>
        <w:t>Déroulement</w:t>
      </w:r>
      <w:r w:rsidRPr="00B81734">
        <w:rPr>
          <w:sz w:val="24"/>
        </w:rPr>
        <w:t> :  Un élève est le lecteur. Il lit la description tandis que les autres élèves l’écoutent pour deviner de qui il s’agit.</w:t>
      </w:r>
    </w:p>
    <w:p w:rsidR="0041522B" w:rsidRPr="00B81734" w:rsidRDefault="0041522B" w:rsidP="0041522B">
      <w:pPr>
        <w:spacing w:line="276" w:lineRule="auto"/>
        <w:jc w:val="both"/>
        <w:rPr>
          <w:i/>
          <w:color w:val="C00000"/>
          <w:sz w:val="24"/>
        </w:rPr>
      </w:pPr>
      <w:r w:rsidRPr="00B81734">
        <w:rPr>
          <w:i/>
          <w:color w:val="C00000"/>
          <w:sz w:val="24"/>
        </w:rPr>
        <w:t>Jeu autocorrectif (carte réponse)</w:t>
      </w:r>
    </w:p>
    <w:p w:rsidR="0041522B" w:rsidRDefault="0041522B" w:rsidP="0041522B">
      <w:pPr>
        <w:spacing w:line="276" w:lineRule="auto"/>
        <w:jc w:val="both"/>
        <w:rPr>
          <w:i/>
          <w:color w:val="C00000"/>
        </w:rPr>
      </w:pPr>
    </w:p>
    <w:p w:rsidR="0041522B" w:rsidRDefault="00C3654F" w:rsidP="00054710">
      <w:pPr>
        <w:pStyle w:val="Titre2"/>
      </w:pPr>
      <w:r>
        <w:t>Étude</w:t>
      </w:r>
      <w:r w:rsidR="0041522B">
        <w:t xml:space="preserve"> de la langue</w:t>
      </w:r>
    </w:p>
    <w:p w:rsidR="0041522B" w:rsidRDefault="0041522B" w:rsidP="00054710">
      <w:pPr>
        <w:pStyle w:val="Paragraphedeliste"/>
        <w:numPr>
          <w:ilvl w:val="0"/>
          <w:numId w:val="7"/>
        </w:numPr>
        <w:rPr>
          <w:sz w:val="28"/>
        </w:rPr>
      </w:pPr>
      <w:r w:rsidRPr="0041522B">
        <w:rPr>
          <w:sz w:val="28"/>
        </w:rPr>
        <w:t>Vocabulaire</w:t>
      </w:r>
    </w:p>
    <w:p w:rsidR="00054710" w:rsidRPr="00054710" w:rsidRDefault="00054710" w:rsidP="00054710">
      <w:pPr>
        <w:rPr>
          <w:sz w:val="28"/>
        </w:rPr>
      </w:pPr>
    </w:p>
    <w:p w:rsidR="0041522B" w:rsidRPr="00B81734" w:rsidRDefault="0041522B" w:rsidP="0041522B">
      <w:pPr>
        <w:jc w:val="both"/>
        <w:rPr>
          <w:color w:val="FF0000"/>
          <w:sz w:val="24"/>
        </w:rPr>
      </w:pPr>
      <w:r w:rsidRPr="00B81734">
        <w:rPr>
          <w:color w:val="FF0000"/>
          <w:sz w:val="24"/>
        </w:rPr>
        <w:t xml:space="preserve">* </w:t>
      </w:r>
      <w:r w:rsidR="00C3654F" w:rsidRPr="00B81734">
        <w:rPr>
          <w:color w:val="FF0000"/>
          <w:sz w:val="24"/>
        </w:rPr>
        <w:t>Les contraires</w:t>
      </w:r>
    </w:p>
    <w:p w:rsidR="00C3654F" w:rsidRPr="00B81734" w:rsidRDefault="0041522B" w:rsidP="00C3654F">
      <w:pPr>
        <w:spacing w:line="276" w:lineRule="auto"/>
        <w:jc w:val="both"/>
        <w:rPr>
          <w:sz w:val="24"/>
        </w:rPr>
      </w:pPr>
      <w:r w:rsidRPr="00B81734">
        <w:rPr>
          <w:b/>
          <w:sz w:val="24"/>
        </w:rPr>
        <w:t>Compétence</w:t>
      </w:r>
      <w:r w:rsidRPr="00B81734">
        <w:rPr>
          <w:sz w:val="24"/>
        </w:rPr>
        <w:t xml:space="preserve"> : </w:t>
      </w:r>
      <w:r w:rsidR="00C3654F" w:rsidRPr="00B81734">
        <w:rPr>
          <w:sz w:val="24"/>
        </w:rPr>
        <w:t>Identifier des relations entre les mots, entre les mots et leur contexte d’utilisation ; s’en servir pour mieux comprendre.</w:t>
      </w:r>
    </w:p>
    <w:p w:rsidR="0041522B" w:rsidRPr="00B81734" w:rsidRDefault="0041522B" w:rsidP="00C3654F">
      <w:pPr>
        <w:spacing w:line="276" w:lineRule="auto"/>
        <w:jc w:val="both"/>
        <w:rPr>
          <w:sz w:val="24"/>
        </w:rPr>
      </w:pPr>
      <w:r w:rsidRPr="00B81734">
        <w:rPr>
          <w:b/>
          <w:sz w:val="24"/>
        </w:rPr>
        <w:t>Objectif</w:t>
      </w:r>
      <w:r w:rsidRPr="00B81734">
        <w:rPr>
          <w:sz w:val="24"/>
        </w:rPr>
        <w:t xml:space="preserve"> : </w:t>
      </w:r>
      <w:r w:rsidR="00C3654F" w:rsidRPr="00B81734">
        <w:rPr>
          <w:sz w:val="24"/>
        </w:rPr>
        <w:t>Connaître l’antonyme des adjectifs et verbes courants</w:t>
      </w:r>
    </w:p>
    <w:p w:rsidR="0041522B" w:rsidRPr="00B81734" w:rsidRDefault="0041522B" w:rsidP="0041522B">
      <w:pPr>
        <w:spacing w:line="276" w:lineRule="auto"/>
        <w:jc w:val="both"/>
        <w:rPr>
          <w:sz w:val="24"/>
        </w:rPr>
      </w:pPr>
      <w:r w:rsidRPr="00B81734">
        <w:rPr>
          <w:b/>
          <w:sz w:val="24"/>
        </w:rPr>
        <w:t>Déroulement</w:t>
      </w:r>
      <w:r w:rsidRPr="00B81734">
        <w:rPr>
          <w:sz w:val="24"/>
        </w:rPr>
        <w:t xml:space="preserve"> :  </w:t>
      </w:r>
      <w:r w:rsidR="00C3654F" w:rsidRPr="00B81734">
        <w:rPr>
          <w:sz w:val="24"/>
        </w:rPr>
        <w:t>Comme pour un jeu de bataille, toutes les cartes sont distribuées. Le premier joueur pose une carte et celui possédant le contraire du mot pose sa carte. Le jeu se poursuit jusqu’à ce que les joueurs n’aient plus de cartes dans les mains.</w:t>
      </w:r>
    </w:p>
    <w:p w:rsidR="0041522B" w:rsidRPr="00B81734" w:rsidRDefault="0041522B" w:rsidP="0041522B">
      <w:pPr>
        <w:spacing w:line="276" w:lineRule="auto"/>
        <w:jc w:val="both"/>
        <w:rPr>
          <w:i/>
          <w:color w:val="C00000"/>
          <w:sz w:val="24"/>
        </w:rPr>
      </w:pPr>
      <w:r w:rsidRPr="00B81734">
        <w:rPr>
          <w:i/>
          <w:color w:val="C00000"/>
          <w:sz w:val="24"/>
        </w:rPr>
        <w:t>Jeu autocorrectif (</w:t>
      </w:r>
      <w:r w:rsidR="00C3654F" w:rsidRPr="00B81734">
        <w:rPr>
          <w:i/>
          <w:color w:val="C00000"/>
          <w:sz w:val="24"/>
        </w:rPr>
        <w:t>pas deux paires possibles)</w:t>
      </w:r>
    </w:p>
    <w:p w:rsidR="00E9678E" w:rsidRPr="00B81734" w:rsidRDefault="00E9678E" w:rsidP="00E9678E">
      <w:pPr>
        <w:spacing w:line="276" w:lineRule="auto"/>
        <w:jc w:val="both"/>
        <w:rPr>
          <w:color w:val="FF0000"/>
          <w:sz w:val="24"/>
        </w:rPr>
      </w:pPr>
    </w:p>
    <w:p w:rsidR="00C3654F" w:rsidRPr="00B81734" w:rsidRDefault="00C3654F" w:rsidP="00C3654F">
      <w:pPr>
        <w:jc w:val="both"/>
        <w:rPr>
          <w:color w:val="FF0000"/>
          <w:sz w:val="24"/>
        </w:rPr>
      </w:pPr>
      <w:r w:rsidRPr="00B81734">
        <w:rPr>
          <w:color w:val="FF0000"/>
          <w:sz w:val="24"/>
        </w:rPr>
        <w:t>* L’ordre alphabétique</w:t>
      </w:r>
    </w:p>
    <w:p w:rsidR="00C3654F" w:rsidRPr="00B81734" w:rsidRDefault="00C3654F" w:rsidP="00C3654F">
      <w:pPr>
        <w:spacing w:line="276" w:lineRule="auto"/>
        <w:jc w:val="both"/>
        <w:rPr>
          <w:sz w:val="24"/>
        </w:rPr>
      </w:pPr>
      <w:r w:rsidRPr="00B81734">
        <w:rPr>
          <w:b/>
          <w:sz w:val="24"/>
        </w:rPr>
        <w:t>Compétence</w:t>
      </w:r>
      <w:r w:rsidRPr="00B81734">
        <w:rPr>
          <w:sz w:val="24"/>
        </w:rPr>
        <w:t> : Étendre ses connaissances lexicales, mémoriser et réutiliser des mots nouvellement appris</w:t>
      </w:r>
    </w:p>
    <w:p w:rsidR="00C3654F" w:rsidRPr="00B81734" w:rsidRDefault="00C3654F" w:rsidP="00C3654F">
      <w:pPr>
        <w:spacing w:line="276" w:lineRule="auto"/>
        <w:jc w:val="both"/>
        <w:rPr>
          <w:sz w:val="24"/>
        </w:rPr>
      </w:pPr>
      <w:r w:rsidRPr="00B81734">
        <w:rPr>
          <w:b/>
          <w:sz w:val="24"/>
        </w:rPr>
        <w:t>Objectif</w:t>
      </w:r>
      <w:r w:rsidRPr="00B81734">
        <w:rPr>
          <w:sz w:val="24"/>
        </w:rPr>
        <w:t> : Faciliter la recherche dans le dictionnaire en systématisant l’ordre alphabétique</w:t>
      </w:r>
    </w:p>
    <w:p w:rsidR="00C3654F" w:rsidRPr="00B81734" w:rsidRDefault="00C3654F" w:rsidP="00C3654F">
      <w:pPr>
        <w:spacing w:line="276" w:lineRule="auto"/>
        <w:jc w:val="both"/>
        <w:rPr>
          <w:sz w:val="24"/>
        </w:rPr>
      </w:pPr>
      <w:r w:rsidRPr="00B81734">
        <w:rPr>
          <w:b/>
          <w:sz w:val="24"/>
        </w:rPr>
        <w:t>Déroulement</w:t>
      </w:r>
      <w:r w:rsidRPr="00B81734">
        <w:rPr>
          <w:sz w:val="24"/>
        </w:rPr>
        <w:t> : La série thématique de mots doit être remise dans l’ordre alphabétique.</w:t>
      </w:r>
    </w:p>
    <w:p w:rsidR="00C3654F" w:rsidRPr="00B81734" w:rsidRDefault="00C3654F" w:rsidP="00C3654F">
      <w:pPr>
        <w:spacing w:line="276" w:lineRule="auto"/>
        <w:jc w:val="both"/>
        <w:rPr>
          <w:i/>
          <w:color w:val="C00000"/>
          <w:sz w:val="24"/>
        </w:rPr>
      </w:pPr>
      <w:r w:rsidRPr="00B81734">
        <w:rPr>
          <w:i/>
          <w:color w:val="C00000"/>
          <w:sz w:val="24"/>
        </w:rPr>
        <w:t>Jeu autocorrectif (lettres B – R – A – V – O au dos)</w:t>
      </w:r>
    </w:p>
    <w:p w:rsidR="00C3654F" w:rsidRPr="00B81734" w:rsidRDefault="00C3654F" w:rsidP="00E9678E">
      <w:pPr>
        <w:spacing w:line="276" w:lineRule="auto"/>
        <w:jc w:val="both"/>
        <w:rPr>
          <w:color w:val="FF0000"/>
          <w:sz w:val="24"/>
        </w:rPr>
      </w:pPr>
    </w:p>
    <w:p w:rsidR="00C3654F" w:rsidRPr="00B81734" w:rsidRDefault="00C3654F" w:rsidP="00C3654F">
      <w:pPr>
        <w:jc w:val="both"/>
        <w:rPr>
          <w:color w:val="FF0000"/>
          <w:sz w:val="24"/>
        </w:rPr>
      </w:pPr>
      <w:r w:rsidRPr="00B81734">
        <w:rPr>
          <w:color w:val="FF0000"/>
          <w:sz w:val="24"/>
        </w:rPr>
        <w:t>* Les mots étiquettes</w:t>
      </w:r>
      <w:r w:rsidR="001B368F" w:rsidRPr="00B81734">
        <w:rPr>
          <w:color w:val="FF0000"/>
          <w:sz w:val="24"/>
        </w:rPr>
        <w:t xml:space="preserve"> (1)</w:t>
      </w:r>
    </w:p>
    <w:p w:rsidR="00C3654F" w:rsidRPr="00B81734" w:rsidRDefault="00C3654F" w:rsidP="00C3654F">
      <w:pPr>
        <w:spacing w:line="276" w:lineRule="auto"/>
        <w:jc w:val="both"/>
        <w:rPr>
          <w:sz w:val="24"/>
        </w:rPr>
      </w:pPr>
      <w:r w:rsidRPr="00B81734">
        <w:rPr>
          <w:b/>
          <w:sz w:val="24"/>
        </w:rPr>
        <w:t>Compétence</w:t>
      </w:r>
      <w:r w:rsidRPr="00B81734">
        <w:rPr>
          <w:sz w:val="24"/>
        </w:rPr>
        <w:t> : Identifier des relations entre les mots, entre les mots et leur contexte d’utilisation ; s’en servir pour mieux comprendre.</w:t>
      </w:r>
    </w:p>
    <w:p w:rsidR="00C3654F" w:rsidRPr="00B81734" w:rsidRDefault="00C3654F" w:rsidP="00C3654F">
      <w:pPr>
        <w:spacing w:line="276" w:lineRule="auto"/>
        <w:jc w:val="both"/>
        <w:rPr>
          <w:sz w:val="24"/>
        </w:rPr>
      </w:pPr>
      <w:r w:rsidRPr="00B81734">
        <w:rPr>
          <w:b/>
          <w:sz w:val="24"/>
        </w:rPr>
        <w:t>Objectif</w:t>
      </w:r>
      <w:r w:rsidRPr="00B81734">
        <w:rPr>
          <w:sz w:val="24"/>
        </w:rPr>
        <w:t> : Établir des relations entre terme générique et termes spécifiques</w:t>
      </w:r>
    </w:p>
    <w:p w:rsidR="00C3654F" w:rsidRPr="00B81734" w:rsidRDefault="00C3654F" w:rsidP="00C3654F">
      <w:pPr>
        <w:spacing w:line="276" w:lineRule="auto"/>
        <w:jc w:val="both"/>
        <w:rPr>
          <w:sz w:val="24"/>
        </w:rPr>
      </w:pPr>
      <w:r w:rsidRPr="00B81734">
        <w:rPr>
          <w:b/>
          <w:sz w:val="24"/>
        </w:rPr>
        <w:t>Déroulement</w:t>
      </w:r>
      <w:r w:rsidRPr="00B81734">
        <w:rPr>
          <w:sz w:val="24"/>
        </w:rPr>
        <w:t xml:space="preserve"> : En binôme ou trinôme, </w:t>
      </w:r>
      <w:r w:rsidR="001B368F" w:rsidRPr="00B81734">
        <w:rPr>
          <w:sz w:val="24"/>
        </w:rPr>
        <w:t xml:space="preserve">à tour de rôle, les </w:t>
      </w:r>
      <w:r w:rsidRPr="00B81734">
        <w:rPr>
          <w:sz w:val="24"/>
        </w:rPr>
        <w:t>élève</w:t>
      </w:r>
      <w:r w:rsidR="001B368F" w:rsidRPr="00B81734">
        <w:rPr>
          <w:sz w:val="24"/>
        </w:rPr>
        <w:t>s</w:t>
      </w:r>
      <w:r w:rsidRPr="00B81734">
        <w:rPr>
          <w:sz w:val="24"/>
        </w:rPr>
        <w:t xml:space="preserve"> li</w:t>
      </w:r>
      <w:r w:rsidR="001B368F" w:rsidRPr="00B81734">
        <w:rPr>
          <w:sz w:val="24"/>
        </w:rPr>
        <w:t>sen</w:t>
      </w:r>
      <w:r w:rsidRPr="00B81734">
        <w:rPr>
          <w:sz w:val="24"/>
        </w:rPr>
        <w:t>t à</w:t>
      </w:r>
      <w:r w:rsidR="001B368F" w:rsidRPr="00B81734">
        <w:rPr>
          <w:sz w:val="24"/>
        </w:rPr>
        <w:t xml:space="preserve"> leurs camarades la liste de mots. Ceux-ci doivent alors deviner le « mot étiquette ». </w:t>
      </w:r>
    </w:p>
    <w:p w:rsidR="00054710" w:rsidRDefault="00C3654F" w:rsidP="00054710">
      <w:pPr>
        <w:spacing w:line="276" w:lineRule="auto"/>
        <w:jc w:val="both"/>
        <w:rPr>
          <w:i/>
          <w:color w:val="C00000"/>
          <w:sz w:val="24"/>
        </w:rPr>
      </w:pPr>
      <w:r w:rsidRPr="00B81734">
        <w:rPr>
          <w:i/>
          <w:color w:val="C00000"/>
          <w:sz w:val="24"/>
        </w:rPr>
        <w:t>Jeu autocorrectif (</w:t>
      </w:r>
      <w:r w:rsidR="001B368F" w:rsidRPr="00B81734">
        <w:rPr>
          <w:i/>
          <w:color w:val="C00000"/>
          <w:sz w:val="24"/>
        </w:rPr>
        <w:t>réponse</w:t>
      </w:r>
      <w:r w:rsidRPr="00B81734">
        <w:rPr>
          <w:i/>
          <w:color w:val="C00000"/>
          <w:sz w:val="24"/>
        </w:rPr>
        <w:t xml:space="preserve"> au dos)</w:t>
      </w:r>
    </w:p>
    <w:p w:rsidR="00054710" w:rsidRPr="00B81734" w:rsidRDefault="00054710" w:rsidP="00C3654F">
      <w:pPr>
        <w:spacing w:line="276" w:lineRule="auto"/>
        <w:jc w:val="both"/>
        <w:rPr>
          <w:i/>
          <w:color w:val="C00000"/>
          <w:sz w:val="24"/>
        </w:rPr>
      </w:pPr>
    </w:p>
    <w:p w:rsidR="001B368F" w:rsidRPr="00B81734" w:rsidRDefault="001B368F" w:rsidP="001B368F">
      <w:pPr>
        <w:jc w:val="both"/>
        <w:rPr>
          <w:color w:val="FF0000"/>
          <w:sz w:val="24"/>
        </w:rPr>
      </w:pPr>
      <w:r w:rsidRPr="00B81734">
        <w:rPr>
          <w:color w:val="FF0000"/>
          <w:sz w:val="24"/>
        </w:rPr>
        <w:t>** Les mots étiquettes (2)</w:t>
      </w:r>
    </w:p>
    <w:p w:rsidR="001B368F" w:rsidRPr="00B81734" w:rsidRDefault="001B368F" w:rsidP="001B368F">
      <w:pPr>
        <w:spacing w:line="276" w:lineRule="auto"/>
        <w:jc w:val="both"/>
        <w:rPr>
          <w:sz w:val="24"/>
        </w:rPr>
      </w:pPr>
      <w:r w:rsidRPr="00B81734">
        <w:rPr>
          <w:b/>
          <w:sz w:val="24"/>
        </w:rPr>
        <w:t>Compétence</w:t>
      </w:r>
      <w:r w:rsidRPr="00B81734">
        <w:rPr>
          <w:sz w:val="24"/>
        </w:rPr>
        <w:t> : Identifier des relations entre les mots, entre les mots et leur contexte d’utilisation ; s’en servir pour mieux comprendre.</w:t>
      </w:r>
    </w:p>
    <w:p w:rsidR="001B368F" w:rsidRPr="00B81734" w:rsidRDefault="001B368F" w:rsidP="001B368F">
      <w:pPr>
        <w:spacing w:line="276" w:lineRule="auto"/>
        <w:jc w:val="both"/>
        <w:rPr>
          <w:sz w:val="24"/>
        </w:rPr>
      </w:pPr>
      <w:r w:rsidRPr="00B81734">
        <w:rPr>
          <w:b/>
          <w:sz w:val="24"/>
        </w:rPr>
        <w:t>Objectif</w:t>
      </w:r>
      <w:r w:rsidRPr="00B81734">
        <w:rPr>
          <w:sz w:val="24"/>
        </w:rPr>
        <w:t> : Établir des relations entre terme générique et termes spécifiques</w:t>
      </w:r>
    </w:p>
    <w:p w:rsidR="001B368F" w:rsidRPr="00B81734" w:rsidRDefault="001B368F" w:rsidP="001B368F">
      <w:pPr>
        <w:spacing w:line="276" w:lineRule="auto"/>
        <w:jc w:val="both"/>
        <w:rPr>
          <w:sz w:val="24"/>
        </w:rPr>
      </w:pPr>
      <w:r w:rsidRPr="00B81734">
        <w:rPr>
          <w:b/>
          <w:sz w:val="24"/>
        </w:rPr>
        <w:t>Déroulement</w:t>
      </w:r>
      <w:r w:rsidRPr="00B81734">
        <w:rPr>
          <w:sz w:val="24"/>
        </w:rPr>
        <w:t xml:space="preserve"> : En binôme ou trinôme, les élèves doivent constituer une liste de  mots en fonction du « mot étiquette » de la carte piochée. </w:t>
      </w:r>
    </w:p>
    <w:p w:rsidR="001B368F" w:rsidRDefault="001B368F" w:rsidP="001B368F">
      <w:pPr>
        <w:spacing w:line="276" w:lineRule="auto"/>
        <w:jc w:val="both"/>
        <w:rPr>
          <w:sz w:val="24"/>
        </w:rPr>
      </w:pPr>
    </w:p>
    <w:p w:rsidR="00054710" w:rsidRDefault="00054710" w:rsidP="001B368F">
      <w:pPr>
        <w:spacing w:line="276" w:lineRule="auto"/>
        <w:jc w:val="both"/>
        <w:rPr>
          <w:sz w:val="24"/>
        </w:rPr>
      </w:pPr>
    </w:p>
    <w:p w:rsidR="00054710" w:rsidRDefault="00054710" w:rsidP="001B368F">
      <w:pPr>
        <w:spacing w:line="276" w:lineRule="auto"/>
        <w:jc w:val="both"/>
        <w:rPr>
          <w:sz w:val="24"/>
        </w:rPr>
      </w:pPr>
    </w:p>
    <w:p w:rsidR="00054710" w:rsidRDefault="00054710" w:rsidP="001B368F">
      <w:pPr>
        <w:spacing w:line="276" w:lineRule="auto"/>
        <w:jc w:val="both"/>
        <w:rPr>
          <w:sz w:val="24"/>
        </w:rPr>
      </w:pPr>
    </w:p>
    <w:p w:rsidR="00054710" w:rsidRDefault="00054710" w:rsidP="001B368F">
      <w:pPr>
        <w:spacing w:line="276" w:lineRule="auto"/>
        <w:jc w:val="both"/>
        <w:rPr>
          <w:sz w:val="24"/>
        </w:rPr>
      </w:pPr>
    </w:p>
    <w:p w:rsidR="00054710" w:rsidRPr="00B81734" w:rsidRDefault="00054710" w:rsidP="001B368F">
      <w:pPr>
        <w:spacing w:line="276" w:lineRule="auto"/>
        <w:jc w:val="both"/>
        <w:rPr>
          <w:sz w:val="24"/>
        </w:rPr>
      </w:pPr>
    </w:p>
    <w:p w:rsidR="001B368F" w:rsidRPr="00B81734" w:rsidRDefault="001B368F" w:rsidP="001B368F">
      <w:pPr>
        <w:jc w:val="both"/>
        <w:rPr>
          <w:color w:val="FF0000"/>
          <w:sz w:val="24"/>
        </w:rPr>
      </w:pPr>
      <w:r w:rsidRPr="00B81734">
        <w:rPr>
          <w:color w:val="FF0000"/>
          <w:sz w:val="24"/>
        </w:rPr>
        <w:lastRenderedPageBreak/>
        <w:t>** Les mots de la même famille</w:t>
      </w:r>
    </w:p>
    <w:p w:rsidR="001B368F" w:rsidRPr="00B81734" w:rsidRDefault="001B368F" w:rsidP="001B368F">
      <w:pPr>
        <w:spacing w:line="276" w:lineRule="auto"/>
        <w:jc w:val="both"/>
        <w:rPr>
          <w:sz w:val="24"/>
        </w:rPr>
      </w:pPr>
      <w:r w:rsidRPr="00B81734">
        <w:rPr>
          <w:b/>
          <w:sz w:val="24"/>
        </w:rPr>
        <w:t>Compétence</w:t>
      </w:r>
      <w:r w:rsidRPr="00B81734">
        <w:rPr>
          <w:sz w:val="24"/>
        </w:rPr>
        <w:t> : Identifier des relations entre les mots, entre les mots et leur contexte d’utilisation ; s’en servir pour mieux comprendre.</w:t>
      </w:r>
    </w:p>
    <w:p w:rsidR="001B368F" w:rsidRPr="00B81734" w:rsidRDefault="001B368F" w:rsidP="001B368F">
      <w:pPr>
        <w:spacing w:line="276" w:lineRule="auto"/>
        <w:jc w:val="both"/>
        <w:rPr>
          <w:sz w:val="24"/>
        </w:rPr>
      </w:pPr>
      <w:r w:rsidRPr="00B81734">
        <w:rPr>
          <w:b/>
          <w:sz w:val="24"/>
        </w:rPr>
        <w:t>Objectif</w:t>
      </w:r>
      <w:r w:rsidRPr="00B81734">
        <w:rPr>
          <w:sz w:val="24"/>
        </w:rPr>
        <w:t> : Comprendre l’idée de radical, préfixe, suffixe.</w:t>
      </w:r>
    </w:p>
    <w:p w:rsidR="001B368F" w:rsidRPr="00B81734" w:rsidRDefault="001B368F" w:rsidP="001B368F">
      <w:pPr>
        <w:spacing w:line="276" w:lineRule="auto"/>
        <w:jc w:val="both"/>
        <w:rPr>
          <w:sz w:val="24"/>
        </w:rPr>
      </w:pPr>
      <w:r w:rsidRPr="00B81734">
        <w:rPr>
          <w:b/>
          <w:sz w:val="24"/>
        </w:rPr>
        <w:t>Déroulement</w:t>
      </w:r>
      <w:r w:rsidRPr="00B81734">
        <w:rPr>
          <w:sz w:val="24"/>
        </w:rPr>
        <w:t> : Individuellement, en suivant le principe des cartes à pinces, l’élève sélectionne les mots de la même famille que le mot central sur sa carte.</w:t>
      </w:r>
    </w:p>
    <w:p w:rsidR="001B368F" w:rsidRPr="00B81734" w:rsidRDefault="001B368F" w:rsidP="001B368F">
      <w:pPr>
        <w:spacing w:line="276" w:lineRule="auto"/>
        <w:jc w:val="both"/>
        <w:rPr>
          <w:i/>
          <w:color w:val="C00000"/>
          <w:sz w:val="24"/>
        </w:rPr>
      </w:pPr>
      <w:r w:rsidRPr="00B81734">
        <w:rPr>
          <w:i/>
          <w:color w:val="C00000"/>
          <w:sz w:val="24"/>
        </w:rPr>
        <w:t>Jeu autocorrectif (réponse au dos)</w:t>
      </w:r>
    </w:p>
    <w:p w:rsidR="001B368F" w:rsidRPr="00B81734" w:rsidRDefault="001B368F" w:rsidP="001B368F">
      <w:pPr>
        <w:spacing w:line="276" w:lineRule="auto"/>
        <w:jc w:val="both"/>
        <w:rPr>
          <w:sz w:val="24"/>
        </w:rPr>
      </w:pPr>
    </w:p>
    <w:p w:rsidR="001B368F" w:rsidRDefault="001B368F" w:rsidP="001B368F">
      <w:pPr>
        <w:pStyle w:val="Paragraphedeliste"/>
        <w:numPr>
          <w:ilvl w:val="0"/>
          <w:numId w:val="7"/>
        </w:numPr>
        <w:rPr>
          <w:sz w:val="28"/>
        </w:rPr>
      </w:pPr>
      <w:r w:rsidRPr="001B368F">
        <w:rPr>
          <w:sz w:val="28"/>
        </w:rPr>
        <w:t>Grammaire</w:t>
      </w:r>
    </w:p>
    <w:p w:rsidR="001B368F" w:rsidRDefault="001B368F" w:rsidP="001B368F">
      <w:pPr>
        <w:rPr>
          <w:sz w:val="28"/>
        </w:rPr>
      </w:pPr>
    </w:p>
    <w:p w:rsidR="001B368F" w:rsidRPr="00B81734" w:rsidRDefault="00A334AD" w:rsidP="001B368F">
      <w:pPr>
        <w:jc w:val="both"/>
        <w:rPr>
          <w:color w:val="FF0000"/>
          <w:sz w:val="24"/>
        </w:rPr>
      </w:pPr>
      <w:r w:rsidRPr="00B81734">
        <w:rPr>
          <w:color w:val="FF0000"/>
          <w:sz w:val="24"/>
        </w:rPr>
        <w:t>*</w:t>
      </w:r>
      <w:r w:rsidR="001B368F" w:rsidRPr="00B81734">
        <w:rPr>
          <w:color w:val="FF0000"/>
          <w:sz w:val="24"/>
        </w:rPr>
        <w:t>* Le genre et le nombre</w:t>
      </w:r>
    </w:p>
    <w:p w:rsidR="001B368F" w:rsidRPr="00B81734" w:rsidRDefault="001B368F" w:rsidP="001B368F">
      <w:pPr>
        <w:spacing w:line="276" w:lineRule="auto"/>
        <w:jc w:val="both"/>
        <w:rPr>
          <w:sz w:val="24"/>
        </w:rPr>
      </w:pPr>
      <w:r w:rsidRPr="00B81734">
        <w:rPr>
          <w:b/>
          <w:sz w:val="24"/>
        </w:rPr>
        <w:t>Compétence</w:t>
      </w:r>
      <w:r w:rsidRPr="00B81734">
        <w:rPr>
          <w:sz w:val="24"/>
        </w:rPr>
        <w:t xml:space="preserve"> : </w:t>
      </w:r>
      <w:r w:rsidR="00A334AD" w:rsidRPr="00B81734">
        <w:rPr>
          <w:sz w:val="24"/>
        </w:rPr>
        <w:t>Raisonner pour résoudre des problèmes orthographiques, d’accord essentiellement.</w:t>
      </w:r>
    </w:p>
    <w:p w:rsidR="001B368F" w:rsidRPr="00B81734" w:rsidRDefault="001B368F" w:rsidP="001B368F">
      <w:pPr>
        <w:spacing w:line="276" w:lineRule="auto"/>
        <w:jc w:val="both"/>
        <w:rPr>
          <w:sz w:val="24"/>
        </w:rPr>
      </w:pPr>
      <w:r w:rsidRPr="00B81734">
        <w:rPr>
          <w:b/>
          <w:sz w:val="24"/>
        </w:rPr>
        <w:t>Objectif</w:t>
      </w:r>
      <w:r w:rsidRPr="00B81734">
        <w:rPr>
          <w:sz w:val="24"/>
        </w:rPr>
        <w:t xml:space="preserve"> : Comprendre les notions de singulier et pluriel ; de masculin et </w:t>
      </w:r>
      <w:r w:rsidR="00A334AD" w:rsidRPr="00B81734">
        <w:rPr>
          <w:sz w:val="24"/>
        </w:rPr>
        <w:t>féminin</w:t>
      </w:r>
    </w:p>
    <w:p w:rsidR="001B368F" w:rsidRPr="00B81734" w:rsidRDefault="001B368F" w:rsidP="001B368F">
      <w:pPr>
        <w:spacing w:line="276" w:lineRule="auto"/>
        <w:jc w:val="both"/>
        <w:rPr>
          <w:sz w:val="24"/>
        </w:rPr>
      </w:pPr>
      <w:r w:rsidRPr="00B81734">
        <w:rPr>
          <w:b/>
          <w:sz w:val="24"/>
        </w:rPr>
        <w:t>Déroulement</w:t>
      </w:r>
      <w:r w:rsidRPr="00B81734">
        <w:rPr>
          <w:sz w:val="24"/>
        </w:rPr>
        <w:t> : Individuellement, en suivant le principe des cartes à pinces, l’élève sélectionne la bonne réponse.</w:t>
      </w:r>
    </w:p>
    <w:p w:rsidR="001B368F" w:rsidRPr="00B81734" w:rsidRDefault="001B368F" w:rsidP="001B368F">
      <w:pPr>
        <w:spacing w:line="276" w:lineRule="auto"/>
        <w:jc w:val="both"/>
        <w:rPr>
          <w:i/>
          <w:color w:val="C00000"/>
          <w:sz w:val="24"/>
        </w:rPr>
      </w:pPr>
      <w:r w:rsidRPr="00B81734">
        <w:rPr>
          <w:i/>
          <w:color w:val="C00000"/>
          <w:sz w:val="24"/>
        </w:rPr>
        <w:t>Jeu autocorrectif (réponse au dos)</w:t>
      </w:r>
    </w:p>
    <w:p w:rsidR="00A334AD" w:rsidRPr="00B81734" w:rsidRDefault="00A334AD" w:rsidP="004B1B79">
      <w:pPr>
        <w:spacing w:line="276" w:lineRule="auto"/>
        <w:ind w:firstLine="0"/>
        <w:jc w:val="both"/>
        <w:rPr>
          <w:i/>
          <w:color w:val="C00000"/>
          <w:sz w:val="24"/>
        </w:rPr>
      </w:pPr>
    </w:p>
    <w:p w:rsidR="00A334AD" w:rsidRPr="00B81734" w:rsidRDefault="00A334AD" w:rsidP="00A334AD">
      <w:pPr>
        <w:jc w:val="both"/>
        <w:rPr>
          <w:color w:val="FF0000"/>
          <w:sz w:val="24"/>
        </w:rPr>
      </w:pPr>
      <w:r w:rsidRPr="00B81734">
        <w:rPr>
          <w:color w:val="FF0000"/>
          <w:sz w:val="24"/>
        </w:rPr>
        <w:t>** Tout au pluriel</w:t>
      </w:r>
    </w:p>
    <w:p w:rsidR="00A334AD" w:rsidRPr="00B81734" w:rsidRDefault="00A334AD" w:rsidP="00A334AD">
      <w:pPr>
        <w:spacing w:line="276" w:lineRule="auto"/>
        <w:jc w:val="both"/>
        <w:rPr>
          <w:sz w:val="24"/>
        </w:rPr>
      </w:pPr>
      <w:r w:rsidRPr="00B81734">
        <w:rPr>
          <w:b/>
          <w:sz w:val="24"/>
        </w:rPr>
        <w:t>Compétence</w:t>
      </w:r>
      <w:r w:rsidRPr="00B81734">
        <w:rPr>
          <w:sz w:val="24"/>
        </w:rPr>
        <w:t> : Raisonner pour résoudre des problèmes orthographiques, d’accord essentiellement.</w:t>
      </w:r>
    </w:p>
    <w:p w:rsidR="00A334AD" w:rsidRPr="00B81734" w:rsidRDefault="00A334AD" w:rsidP="00A334AD">
      <w:pPr>
        <w:spacing w:line="276" w:lineRule="auto"/>
        <w:jc w:val="both"/>
        <w:rPr>
          <w:sz w:val="24"/>
        </w:rPr>
      </w:pPr>
      <w:r w:rsidRPr="00B81734">
        <w:rPr>
          <w:b/>
          <w:sz w:val="24"/>
        </w:rPr>
        <w:t>Objectif</w:t>
      </w:r>
      <w:r w:rsidRPr="00B81734">
        <w:rPr>
          <w:sz w:val="24"/>
        </w:rPr>
        <w:t> : Comprendre les notions de singulier et pluriel.</w:t>
      </w:r>
    </w:p>
    <w:p w:rsidR="00A334AD" w:rsidRPr="00B81734" w:rsidRDefault="00A334AD" w:rsidP="00A334AD">
      <w:pPr>
        <w:spacing w:line="276" w:lineRule="auto"/>
        <w:jc w:val="both"/>
        <w:rPr>
          <w:sz w:val="24"/>
        </w:rPr>
      </w:pPr>
      <w:r w:rsidRPr="00B81734">
        <w:rPr>
          <w:b/>
          <w:sz w:val="24"/>
        </w:rPr>
        <w:t>Déroulement</w:t>
      </w:r>
      <w:r w:rsidRPr="00B81734">
        <w:rPr>
          <w:sz w:val="24"/>
        </w:rPr>
        <w:t> : Individuellement, l’élève transpose le mot au pluriel sur son ardoise (ou cahier d’entraînement ou cahier du jour).</w:t>
      </w:r>
    </w:p>
    <w:p w:rsidR="00A334AD" w:rsidRPr="00B81734" w:rsidRDefault="00A334AD" w:rsidP="00A334AD">
      <w:pPr>
        <w:spacing w:line="276" w:lineRule="auto"/>
        <w:jc w:val="both"/>
        <w:rPr>
          <w:i/>
          <w:color w:val="C00000"/>
          <w:sz w:val="24"/>
        </w:rPr>
      </w:pPr>
      <w:r w:rsidRPr="00B81734">
        <w:rPr>
          <w:i/>
          <w:color w:val="C00000"/>
          <w:sz w:val="24"/>
        </w:rPr>
        <w:t>Carte d’aide (pluriels en s, en x, exceptions)</w:t>
      </w:r>
    </w:p>
    <w:p w:rsidR="00A334AD" w:rsidRPr="00B81734" w:rsidRDefault="00A334AD" w:rsidP="00054710">
      <w:pPr>
        <w:spacing w:line="276" w:lineRule="auto"/>
        <w:ind w:firstLine="0"/>
        <w:jc w:val="both"/>
        <w:rPr>
          <w:i/>
          <w:color w:val="C00000"/>
          <w:sz w:val="24"/>
        </w:rPr>
      </w:pPr>
    </w:p>
    <w:p w:rsidR="00A334AD" w:rsidRPr="00B81734" w:rsidRDefault="00A334AD" w:rsidP="00A334AD">
      <w:pPr>
        <w:jc w:val="both"/>
        <w:rPr>
          <w:color w:val="FF0000"/>
          <w:sz w:val="24"/>
        </w:rPr>
      </w:pPr>
      <w:r w:rsidRPr="00B81734">
        <w:rPr>
          <w:color w:val="FF0000"/>
          <w:sz w:val="24"/>
        </w:rPr>
        <w:t>* Phrase ou non phrase</w:t>
      </w:r>
    </w:p>
    <w:p w:rsidR="00A334AD" w:rsidRPr="00B81734" w:rsidRDefault="00A334AD" w:rsidP="00A334AD">
      <w:pPr>
        <w:spacing w:line="276" w:lineRule="auto"/>
        <w:jc w:val="both"/>
        <w:rPr>
          <w:sz w:val="24"/>
        </w:rPr>
      </w:pPr>
      <w:r w:rsidRPr="00B81734">
        <w:rPr>
          <w:b/>
          <w:sz w:val="24"/>
        </w:rPr>
        <w:t>Compétence</w:t>
      </w:r>
      <w:r w:rsidRPr="00B81734">
        <w:rPr>
          <w:sz w:val="24"/>
        </w:rPr>
        <w:t> : Identifier les principaux constituants d’une phrase simple en relation avec sa cohérence sémantique.</w:t>
      </w:r>
    </w:p>
    <w:p w:rsidR="00A334AD" w:rsidRPr="00B81734" w:rsidRDefault="00A334AD" w:rsidP="00A334AD">
      <w:pPr>
        <w:spacing w:line="276" w:lineRule="auto"/>
        <w:jc w:val="both"/>
        <w:rPr>
          <w:sz w:val="24"/>
        </w:rPr>
      </w:pPr>
      <w:r w:rsidRPr="00B81734">
        <w:rPr>
          <w:b/>
          <w:sz w:val="24"/>
        </w:rPr>
        <w:t>Objectif</w:t>
      </w:r>
      <w:r w:rsidRPr="00B81734">
        <w:rPr>
          <w:sz w:val="24"/>
        </w:rPr>
        <w:t> : Identifier une phrase à l’aide de ses trois caractéristiques : majuscule, point, sens.</w:t>
      </w:r>
    </w:p>
    <w:p w:rsidR="00A334AD" w:rsidRPr="00B81734" w:rsidRDefault="00A334AD" w:rsidP="00A334AD">
      <w:pPr>
        <w:spacing w:line="276" w:lineRule="auto"/>
        <w:jc w:val="both"/>
        <w:rPr>
          <w:sz w:val="24"/>
        </w:rPr>
      </w:pPr>
      <w:r w:rsidRPr="00B81734">
        <w:rPr>
          <w:b/>
          <w:sz w:val="24"/>
        </w:rPr>
        <w:t>Déroulement</w:t>
      </w:r>
      <w:r w:rsidRPr="00B81734">
        <w:rPr>
          <w:sz w:val="24"/>
        </w:rPr>
        <w:t> : Individuellement, en suivant le principe des cartes à pinces, l’élève sélectionne la bonne réponse.</w:t>
      </w:r>
    </w:p>
    <w:p w:rsidR="00A334AD" w:rsidRPr="00B81734" w:rsidRDefault="00A334AD" w:rsidP="00A334AD">
      <w:pPr>
        <w:spacing w:line="276" w:lineRule="auto"/>
        <w:jc w:val="both"/>
        <w:rPr>
          <w:i/>
          <w:color w:val="C00000"/>
          <w:sz w:val="24"/>
        </w:rPr>
      </w:pPr>
      <w:r w:rsidRPr="00B81734">
        <w:rPr>
          <w:i/>
          <w:color w:val="C00000"/>
          <w:sz w:val="24"/>
        </w:rPr>
        <w:t>Jeu autocorrectif (réponse au dos)</w:t>
      </w:r>
    </w:p>
    <w:p w:rsidR="001B368F" w:rsidRPr="00B81734" w:rsidRDefault="001B368F" w:rsidP="001B368F">
      <w:pPr>
        <w:rPr>
          <w:sz w:val="32"/>
        </w:rPr>
      </w:pPr>
    </w:p>
    <w:p w:rsidR="00A334AD" w:rsidRPr="00B81734" w:rsidRDefault="00A334AD" w:rsidP="00A334AD">
      <w:pPr>
        <w:jc w:val="both"/>
        <w:rPr>
          <w:color w:val="FF0000"/>
          <w:sz w:val="24"/>
        </w:rPr>
      </w:pPr>
      <w:r w:rsidRPr="00B81734">
        <w:rPr>
          <w:color w:val="FF0000"/>
          <w:sz w:val="24"/>
        </w:rPr>
        <w:t>*** Types de phrase</w:t>
      </w:r>
    </w:p>
    <w:p w:rsidR="00A334AD" w:rsidRPr="00B81734" w:rsidRDefault="00A334AD" w:rsidP="00A334AD">
      <w:pPr>
        <w:spacing w:line="276" w:lineRule="auto"/>
        <w:jc w:val="both"/>
        <w:rPr>
          <w:sz w:val="24"/>
        </w:rPr>
      </w:pPr>
      <w:r w:rsidRPr="00B81734">
        <w:rPr>
          <w:b/>
          <w:sz w:val="24"/>
        </w:rPr>
        <w:t>Compétence</w:t>
      </w:r>
      <w:r w:rsidRPr="00B81734">
        <w:rPr>
          <w:sz w:val="24"/>
        </w:rPr>
        <w:t> : Identifier les principaux constituants d’une phrase simple en relation avec sa cohérence sémantique.</w:t>
      </w:r>
    </w:p>
    <w:p w:rsidR="00A334AD" w:rsidRPr="00B81734" w:rsidRDefault="00A334AD" w:rsidP="00A334AD">
      <w:pPr>
        <w:spacing w:line="276" w:lineRule="auto"/>
        <w:jc w:val="both"/>
        <w:rPr>
          <w:sz w:val="24"/>
        </w:rPr>
      </w:pPr>
      <w:r w:rsidRPr="00B81734">
        <w:rPr>
          <w:b/>
          <w:sz w:val="24"/>
        </w:rPr>
        <w:t>Objectif</w:t>
      </w:r>
      <w:r w:rsidRPr="00B81734">
        <w:rPr>
          <w:sz w:val="24"/>
        </w:rPr>
        <w:t> : Connaître les trois types de phrases et le point qui y est associé.</w:t>
      </w:r>
    </w:p>
    <w:p w:rsidR="00A334AD" w:rsidRPr="00B81734" w:rsidRDefault="00A334AD" w:rsidP="00A334AD">
      <w:pPr>
        <w:spacing w:line="276" w:lineRule="auto"/>
        <w:jc w:val="both"/>
        <w:rPr>
          <w:sz w:val="24"/>
        </w:rPr>
      </w:pPr>
      <w:r w:rsidRPr="00B81734">
        <w:rPr>
          <w:b/>
          <w:sz w:val="24"/>
        </w:rPr>
        <w:t>Déroulement</w:t>
      </w:r>
      <w:r w:rsidRPr="00B81734">
        <w:rPr>
          <w:sz w:val="24"/>
        </w:rPr>
        <w:t> : Individuellement, en suivant le principe des cartes à pinces, l’élève sélectionne la bonne réponse.</w:t>
      </w:r>
    </w:p>
    <w:p w:rsidR="00A334AD" w:rsidRPr="00B81734" w:rsidRDefault="00A334AD" w:rsidP="00A334AD">
      <w:pPr>
        <w:spacing w:line="276" w:lineRule="auto"/>
        <w:jc w:val="both"/>
        <w:rPr>
          <w:i/>
          <w:color w:val="C00000"/>
          <w:sz w:val="24"/>
        </w:rPr>
      </w:pPr>
      <w:r w:rsidRPr="00B81734">
        <w:rPr>
          <w:i/>
          <w:color w:val="C00000"/>
          <w:sz w:val="24"/>
        </w:rPr>
        <w:t>Jeu autocorrectif (réponse au dos)</w:t>
      </w:r>
    </w:p>
    <w:p w:rsidR="00A334AD" w:rsidRPr="00B81734" w:rsidRDefault="00A334AD" w:rsidP="001B368F">
      <w:pPr>
        <w:rPr>
          <w:sz w:val="32"/>
        </w:rPr>
      </w:pPr>
    </w:p>
    <w:p w:rsidR="00A334AD" w:rsidRPr="00B81734" w:rsidRDefault="00A334AD" w:rsidP="00A334AD">
      <w:pPr>
        <w:jc w:val="both"/>
        <w:rPr>
          <w:color w:val="FF0000"/>
          <w:sz w:val="24"/>
        </w:rPr>
      </w:pPr>
      <w:r w:rsidRPr="00B81734">
        <w:rPr>
          <w:color w:val="FF0000"/>
          <w:sz w:val="24"/>
        </w:rPr>
        <w:t>*** La nature des mots</w:t>
      </w:r>
    </w:p>
    <w:p w:rsidR="00A334AD" w:rsidRPr="00B81734" w:rsidRDefault="00A334AD" w:rsidP="00A334AD">
      <w:pPr>
        <w:spacing w:line="276" w:lineRule="auto"/>
        <w:jc w:val="both"/>
        <w:rPr>
          <w:sz w:val="24"/>
        </w:rPr>
      </w:pPr>
      <w:r w:rsidRPr="00B81734">
        <w:rPr>
          <w:b/>
          <w:sz w:val="24"/>
        </w:rPr>
        <w:t>Compétence</w:t>
      </w:r>
      <w:r w:rsidRPr="00B81734">
        <w:rPr>
          <w:sz w:val="24"/>
        </w:rPr>
        <w:t> : Identifier les principaux constituants d’une phrase simple en relation avec sa cohérence sémantique.</w:t>
      </w:r>
    </w:p>
    <w:p w:rsidR="00A334AD" w:rsidRPr="00B81734" w:rsidRDefault="00A334AD" w:rsidP="00A334AD">
      <w:pPr>
        <w:spacing w:line="276" w:lineRule="auto"/>
        <w:jc w:val="both"/>
        <w:rPr>
          <w:sz w:val="24"/>
        </w:rPr>
      </w:pPr>
      <w:r w:rsidRPr="00B81734">
        <w:rPr>
          <w:b/>
          <w:sz w:val="24"/>
        </w:rPr>
        <w:t>Objectif</w:t>
      </w:r>
      <w:r w:rsidRPr="00B81734">
        <w:rPr>
          <w:sz w:val="24"/>
        </w:rPr>
        <w:t xml:space="preserve"> : Identifier un verbe (l’action), un nom (personne, animal, chose ou lieu), un </w:t>
      </w:r>
      <w:r w:rsidR="00054710" w:rsidRPr="00B81734">
        <w:rPr>
          <w:sz w:val="24"/>
        </w:rPr>
        <w:t>déterminant</w:t>
      </w:r>
      <w:r w:rsidRPr="00B81734">
        <w:rPr>
          <w:sz w:val="24"/>
        </w:rPr>
        <w:t>.</w:t>
      </w:r>
    </w:p>
    <w:p w:rsidR="00A334AD" w:rsidRPr="00B81734" w:rsidRDefault="00A334AD" w:rsidP="00A334AD">
      <w:pPr>
        <w:spacing w:line="276" w:lineRule="auto"/>
        <w:jc w:val="both"/>
        <w:rPr>
          <w:sz w:val="24"/>
        </w:rPr>
      </w:pPr>
      <w:r w:rsidRPr="00B81734">
        <w:rPr>
          <w:b/>
          <w:sz w:val="24"/>
        </w:rPr>
        <w:t>Déroulement</w:t>
      </w:r>
      <w:r w:rsidRPr="00B81734">
        <w:rPr>
          <w:sz w:val="24"/>
        </w:rPr>
        <w:t> : Individuellement, en suivant le principe des cartes à pinces, l’élève sélectionne la bonne réponse.</w:t>
      </w:r>
    </w:p>
    <w:p w:rsidR="00A334AD" w:rsidRDefault="00A334AD" w:rsidP="00A334AD">
      <w:pPr>
        <w:spacing w:line="276" w:lineRule="auto"/>
        <w:jc w:val="both"/>
        <w:rPr>
          <w:i/>
          <w:color w:val="C00000"/>
          <w:sz w:val="24"/>
        </w:rPr>
      </w:pPr>
      <w:r w:rsidRPr="00B81734">
        <w:rPr>
          <w:i/>
          <w:color w:val="C00000"/>
          <w:sz w:val="24"/>
        </w:rPr>
        <w:t>Jeu autocorrectif (réponse au dos)</w:t>
      </w:r>
    </w:p>
    <w:p w:rsidR="00B81734" w:rsidRPr="00B81734" w:rsidRDefault="00B81734" w:rsidP="00A334AD">
      <w:pPr>
        <w:spacing w:line="276" w:lineRule="auto"/>
        <w:jc w:val="both"/>
        <w:rPr>
          <w:i/>
          <w:color w:val="C00000"/>
          <w:sz w:val="24"/>
        </w:rPr>
      </w:pPr>
    </w:p>
    <w:p w:rsidR="007B5FBC" w:rsidRDefault="00B81734" w:rsidP="004B1B79">
      <w:pPr>
        <w:pStyle w:val="Paragraphedeliste"/>
        <w:numPr>
          <w:ilvl w:val="0"/>
          <w:numId w:val="7"/>
        </w:numPr>
        <w:rPr>
          <w:sz w:val="28"/>
        </w:rPr>
      </w:pPr>
      <w:r>
        <w:rPr>
          <w:sz w:val="28"/>
        </w:rPr>
        <w:t>Conjugaison</w:t>
      </w:r>
    </w:p>
    <w:p w:rsidR="004B1B79" w:rsidRPr="004B1B79" w:rsidRDefault="004B1B79" w:rsidP="004B1B79">
      <w:pPr>
        <w:ind w:firstLine="0"/>
        <w:rPr>
          <w:sz w:val="28"/>
        </w:rPr>
      </w:pPr>
    </w:p>
    <w:p w:rsidR="00A334AD" w:rsidRPr="00B81734" w:rsidRDefault="00A334AD" w:rsidP="00A334AD">
      <w:pPr>
        <w:jc w:val="both"/>
        <w:rPr>
          <w:color w:val="FF0000"/>
          <w:sz w:val="24"/>
        </w:rPr>
      </w:pPr>
      <w:r w:rsidRPr="00B81734">
        <w:rPr>
          <w:color w:val="FF0000"/>
          <w:sz w:val="24"/>
        </w:rPr>
        <w:t>** Passé/Présent/Futur</w:t>
      </w:r>
    </w:p>
    <w:p w:rsidR="00A334AD" w:rsidRPr="00B81734" w:rsidRDefault="00A334AD" w:rsidP="00A334AD">
      <w:pPr>
        <w:spacing w:line="276" w:lineRule="auto"/>
        <w:jc w:val="both"/>
        <w:rPr>
          <w:sz w:val="24"/>
        </w:rPr>
      </w:pPr>
      <w:r w:rsidRPr="00B81734">
        <w:rPr>
          <w:b/>
          <w:sz w:val="24"/>
        </w:rPr>
        <w:t>Compétence</w:t>
      </w:r>
      <w:r w:rsidRPr="00B81734">
        <w:rPr>
          <w:sz w:val="24"/>
        </w:rPr>
        <w:t> : Comprendre comment se forment les verbes et orthographier les formes verbales les plus fréquentes.</w:t>
      </w:r>
    </w:p>
    <w:p w:rsidR="00A334AD" w:rsidRPr="00B81734" w:rsidRDefault="00A334AD" w:rsidP="00A334AD">
      <w:pPr>
        <w:spacing w:line="276" w:lineRule="auto"/>
        <w:jc w:val="both"/>
        <w:rPr>
          <w:sz w:val="24"/>
        </w:rPr>
      </w:pPr>
      <w:r w:rsidRPr="00B81734">
        <w:rPr>
          <w:b/>
          <w:sz w:val="24"/>
        </w:rPr>
        <w:t>Objectif</w:t>
      </w:r>
      <w:r w:rsidRPr="00B81734">
        <w:rPr>
          <w:sz w:val="24"/>
        </w:rPr>
        <w:t> : Distinguer le récit au passé, au présent, au futur.</w:t>
      </w:r>
    </w:p>
    <w:p w:rsidR="00A334AD" w:rsidRPr="00B81734" w:rsidRDefault="00A334AD" w:rsidP="00A334AD">
      <w:pPr>
        <w:spacing w:line="276" w:lineRule="auto"/>
        <w:jc w:val="both"/>
        <w:rPr>
          <w:sz w:val="24"/>
        </w:rPr>
      </w:pPr>
      <w:r w:rsidRPr="00B81734">
        <w:rPr>
          <w:b/>
          <w:sz w:val="24"/>
        </w:rPr>
        <w:t>Déroulement</w:t>
      </w:r>
      <w:r w:rsidRPr="00B81734">
        <w:rPr>
          <w:sz w:val="24"/>
        </w:rPr>
        <w:t> : Individuellement ou en binôme, en suivant le principe des cartes à pinces, l’élève sélectionne la bonne réponse.</w:t>
      </w:r>
    </w:p>
    <w:p w:rsidR="00054710" w:rsidRPr="004B1B79" w:rsidRDefault="00A334AD" w:rsidP="004B1B79">
      <w:pPr>
        <w:spacing w:line="276" w:lineRule="auto"/>
        <w:jc w:val="both"/>
        <w:rPr>
          <w:i/>
          <w:color w:val="C00000"/>
          <w:sz w:val="24"/>
        </w:rPr>
      </w:pPr>
      <w:r w:rsidRPr="00B81734">
        <w:rPr>
          <w:i/>
          <w:color w:val="C00000"/>
          <w:sz w:val="24"/>
        </w:rPr>
        <w:t>Jeu autocorrectif (réponse au dos)</w:t>
      </w:r>
    </w:p>
    <w:p w:rsidR="00054710" w:rsidRDefault="00054710" w:rsidP="00A334AD">
      <w:pPr>
        <w:spacing w:line="276" w:lineRule="auto"/>
        <w:jc w:val="both"/>
        <w:rPr>
          <w:i/>
          <w:color w:val="C00000"/>
        </w:rPr>
      </w:pPr>
    </w:p>
    <w:p w:rsidR="00054710" w:rsidRDefault="00054710" w:rsidP="004B1B79">
      <w:pPr>
        <w:spacing w:line="276" w:lineRule="auto"/>
        <w:ind w:firstLine="0"/>
        <w:jc w:val="both"/>
        <w:rPr>
          <w:i/>
          <w:color w:val="C00000"/>
        </w:rPr>
      </w:pPr>
    </w:p>
    <w:p w:rsidR="00B81734" w:rsidRDefault="00B81734" w:rsidP="00B81734">
      <w:pPr>
        <w:pStyle w:val="Paragraphedeliste"/>
        <w:numPr>
          <w:ilvl w:val="0"/>
          <w:numId w:val="7"/>
        </w:numPr>
        <w:rPr>
          <w:sz w:val="28"/>
        </w:rPr>
      </w:pPr>
      <w:r>
        <w:rPr>
          <w:sz w:val="28"/>
        </w:rPr>
        <w:t>Écriture</w:t>
      </w:r>
    </w:p>
    <w:p w:rsidR="00B81734" w:rsidRPr="00B81734" w:rsidRDefault="00B81734" w:rsidP="00B81734">
      <w:pPr>
        <w:rPr>
          <w:sz w:val="28"/>
        </w:rPr>
      </w:pPr>
    </w:p>
    <w:p w:rsidR="00B81734" w:rsidRPr="00B81734" w:rsidRDefault="00B81734" w:rsidP="00B81734">
      <w:pPr>
        <w:ind w:left="360" w:firstLine="0"/>
        <w:jc w:val="both"/>
        <w:rPr>
          <w:color w:val="FF0000"/>
          <w:sz w:val="24"/>
          <w:szCs w:val="24"/>
        </w:rPr>
      </w:pPr>
      <w:r w:rsidRPr="00B81734">
        <w:rPr>
          <w:color w:val="FF0000"/>
          <w:sz w:val="24"/>
          <w:szCs w:val="24"/>
        </w:rPr>
        <w:t xml:space="preserve">* </w:t>
      </w:r>
      <w:r w:rsidRPr="00B81734">
        <w:rPr>
          <w:color w:val="FF0000"/>
          <w:sz w:val="24"/>
          <w:szCs w:val="24"/>
        </w:rPr>
        <w:t>Les majuscules en écriture cursive</w:t>
      </w:r>
    </w:p>
    <w:p w:rsidR="00B81734" w:rsidRPr="00B81734" w:rsidRDefault="00B81734" w:rsidP="00B81734">
      <w:pPr>
        <w:spacing w:line="276" w:lineRule="auto"/>
        <w:ind w:left="360" w:firstLine="0"/>
        <w:jc w:val="both"/>
        <w:rPr>
          <w:sz w:val="24"/>
          <w:szCs w:val="24"/>
        </w:rPr>
      </w:pPr>
      <w:r w:rsidRPr="00B81734">
        <w:rPr>
          <w:b/>
          <w:sz w:val="24"/>
          <w:szCs w:val="24"/>
        </w:rPr>
        <w:t>Compétence</w:t>
      </w:r>
      <w:r w:rsidRPr="00B81734">
        <w:rPr>
          <w:sz w:val="24"/>
          <w:szCs w:val="24"/>
        </w:rPr>
        <w:t xml:space="preserve"> : </w:t>
      </w:r>
      <w:r w:rsidRPr="00B81734">
        <w:rPr>
          <w:sz w:val="24"/>
          <w:szCs w:val="24"/>
        </w:rPr>
        <w:t>Copier de manière experte.</w:t>
      </w:r>
    </w:p>
    <w:p w:rsidR="00B81734" w:rsidRPr="00B81734" w:rsidRDefault="00B81734" w:rsidP="00B81734">
      <w:pPr>
        <w:spacing w:line="276" w:lineRule="auto"/>
        <w:ind w:left="360" w:firstLine="0"/>
        <w:jc w:val="both"/>
        <w:rPr>
          <w:sz w:val="24"/>
          <w:szCs w:val="24"/>
        </w:rPr>
      </w:pPr>
      <w:r w:rsidRPr="00B81734">
        <w:rPr>
          <w:b/>
          <w:sz w:val="24"/>
          <w:szCs w:val="24"/>
        </w:rPr>
        <w:t>Objectif</w:t>
      </w:r>
      <w:r w:rsidRPr="00B81734">
        <w:rPr>
          <w:sz w:val="24"/>
          <w:szCs w:val="24"/>
        </w:rPr>
        <w:t xml:space="preserve"> : </w:t>
      </w:r>
      <w:r w:rsidRPr="00B81734">
        <w:rPr>
          <w:sz w:val="24"/>
          <w:szCs w:val="24"/>
        </w:rPr>
        <w:t>Savoir écrire les majuscules en cursive.</w:t>
      </w:r>
    </w:p>
    <w:p w:rsidR="00B81734" w:rsidRPr="00B81734" w:rsidRDefault="00B81734" w:rsidP="00B81734">
      <w:pPr>
        <w:spacing w:line="276" w:lineRule="auto"/>
        <w:ind w:left="360" w:firstLine="0"/>
        <w:jc w:val="both"/>
        <w:rPr>
          <w:sz w:val="24"/>
          <w:szCs w:val="24"/>
        </w:rPr>
      </w:pPr>
      <w:r w:rsidRPr="00B81734">
        <w:rPr>
          <w:b/>
          <w:sz w:val="24"/>
          <w:szCs w:val="24"/>
        </w:rPr>
        <w:t>Déroulement</w:t>
      </w:r>
      <w:r w:rsidRPr="00B81734">
        <w:rPr>
          <w:sz w:val="24"/>
          <w:szCs w:val="24"/>
        </w:rPr>
        <w:t xml:space="preserve"> : </w:t>
      </w:r>
      <w:r w:rsidRPr="00B81734">
        <w:rPr>
          <w:sz w:val="24"/>
          <w:szCs w:val="24"/>
        </w:rPr>
        <w:t xml:space="preserve">Le travail se fait en trois étapes mais les élèves peuvent « l’écourter » s’ils </w:t>
      </w:r>
      <w:r>
        <w:rPr>
          <w:sz w:val="24"/>
          <w:szCs w:val="24"/>
        </w:rPr>
        <w:t xml:space="preserve">se </w:t>
      </w:r>
      <w:r w:rsidRPr="00B81734">
        <w:rPr>
          <w:sz w:val="24"/>
          <w:szCs w:val="24"/>
        </w:rPr>
        <w:t>sentent prêts.</w:t>
      </w:r>
      <w:r>
        <w:rPr>
          <w:sz w:val="24"/>
          <w:szCs w:val="24"/>
        </w:rPr>
        <w:t xml:space="preserve"> (2 majuscules par semaine)</w:t>
      </w:r>
    </w:p>
    <w:p w:rsidR="00B81734" w:rsidRDefault="00B81734" w:rsidP="00B81734">
      <w:pPr>
        <w:pStyle w:val="Paragraphedeliste"/>
        <w:numPr>
          <w:ilvl w:val="0"/>
          <w:numId w:val="8"/>
        </w:numPr>
        <w:spacing w:line="276" w:lineRule="auto"/>
        <w:jc w:val="both"/>
        <w:rPr>
          <w:sz w:val="24"/>
          <w:szCs w:val="24"/>
        </w:rPr>
      </w:pPr>
      <w:r>
        <w:rPr>
          <w:sz w:val="24"/>
          <w:szCs w:val="24"/>
        </w:rPr>
        <w:t>Travail sur fiche effaç</w:t>
      </w:r>
      <w:r w:rsidRPr="00B81734">
        <w:rPr>
          <w:sz w:val="24"/>
          <w:szCs w:val="24"/>
        </w:rPr>
        <w:t>able avec lignes de majuscules et noms propres</w:t>
      </w:r>
    </w:p>
    <w:p w:rsidR="00B81734" w:rsidRDefault="00B81734" w:rsidP="00B81734">
      <w:pPr>
        <w:pStyle w:val="Paragraphedeliste"/>
        <w:numPr>
          <w:ilvl w:val="0"/>
          <w:numId w:val="8"/>
        </w:numPr>
        <w:spacing w:line="276" w:lineRule="auto"/>
        <w:jc w:val="both"/>
        <w:rPr>
          <w:sz w:val="24"/>
          <w:szCs w:val="24"/>
        </w:rPr>
      </w:pPr>
      <w:r>
        <w:rPr>
          <w:sz w:val="24"/>
          <w:szCs w:val="24"/>
        </w:rPr>
        <w:t>Travail sur ardoise avec modèles</w:t>
      </w:r>
    </w:p>
    <w:p w:rsidR="00B81734" w:rsidRPr="00B81734" w:rsidRDefault="00B81734" w:rsidP="00B81734">
      <w:pPr>
        <w:pStyle w:val="Paragraphedeliste"/>
        <w:numPr>
          <w:ilvl w:val="0"/>
          <w:numId w:val="8"/>
        </w:numPr>
        <w:spacing w:line="276" w:lineRule="auto"/>
        <w:jc w:val="both"/>
        <w:rPr>
          <w:sz w:val="24"/>
          <w:szCs w:val="24"/>
        </w:rPr>
      </w:pPr>
      <w:r>
        <w:rPr>
          <w:sz w:val="24"/>
          <w:szCs w:val="24"/>
        </w:rPr>
        <w:t>Travail sur cahier avec modèle dans la marge</w:t>
      </w:r>
    </w:p>
    <w:p w:rsidR="00B81734" w:rsidRDefault="00B81734">
      <w:pPr>
        <w:rPr>
          <w:i/>
          <w:color w:val="C00000"/>
        </w:rPr>
      </w:pPr>
      <w:r>
        <w:rPr>
          <w:i/>
          <w:color w:val="C00000"/>
        </w:rPr>
        <w:br w:type="page"/>
      </w:r>
    </w:p>
    <w:p w:rsidR="00B81734" w:rsidRDefault="00B81734" w:rsidP="00B81734">
      <w:pPr>
        <w:pStyle w:val="Titre1"/>
        <w:jc w:val="both"/>
      </w:pPr>
      <w:r>
        <w:lastRenderedPageBreak/>
        <w:t xml:space="preserve">Liste des ateliers de </w:t>
      </w:r>
      <w:r>
        <w:t>mathématiques</w:t>
      </w:r>
    </w:p>
    <w:p w:rsidR="007B5FBC" w:rsidRDefault="007B5FBC" w:rsidP="00B81734">
      <w:pPr>
        <w:spacing w:line="276" w:lineRule="auto"/>
        <w:ind w:firstLine="0"/>
        <w:jc w:val="both"/>
        <w:rPr>
          <w:i/>
          <w:color w:val="C00000"/>
        </w:rPr>
      </w:pPr>
    </w:p>
    <w:p w:rsidR="00B81734" w:rsidRDefault="00B81734" w:rsidP="004B1B79">
      <w:pPr>
        <w:pStyle w:val="Titre2"/>
        <w:jc w:val="both"/>
      </w:pPr>
      <w:r>
        <w:t>Nombres et calcul</w:t>
      </w:r>
    </w:p>
    <w:p w:rsidR="004B1B79" w:rsidRDefault="004B1B79" w:rsidP="004B1B79"/>
    <w:p w:rsidR="004B1B79" w:rsidRPr="00B81734" w:rsidRDefault="004B1B79" w:rsidP="004B1B79">
      <w:pPr>
        <w:jc w:val="both"/>
        <w:rPr>
          <w:color w:val="FF0000"/>
          <w:sz w:val="24"/>
        </w:rPr>
      </w:pPr>
      <w:r w:rsidRPr="00B81734">
        <w:rPr>
          <w:color w:val="FF0000"/>
          <w:sz w:val="24"/>
        </w:rPr>
        <w:t xml:space="preserve">* </w:t>
      </w:r>
      <w:r>
        <w:rPr>
          <w:color w:val="FF0000"/>
          <w:sz w:val="24"/>
        </w:rPr>
        <w:t>L’ordre croissant</w:t>
      </w:r>
    </w:p>
    <w:p w:rsidR="004B1B79" w:rsidRPr="00B81734" w:rsidRDefault="004B1B79" w:rsidP="004B1B79">
      <w:pPr>
        <w:spacing w:line="276" w:lineRule="auto"/>
        <w:jc w:val="both"/>
        <w:rPr>
          <w:sz w:val="24"/>
        </w:rPr>
      </w:pPr>
      <w:r w:rsidRPr="00B81734">
        <w:rPr>
          <w:b/>
          <w:sz w:val="24"/>
        </w:rPr>
        <w:t>Compétence</w:t>
      </w:r>
      <w:r w:rsidRPr="00B81734">
        <w:rPr>
          <w:sz w:val="24"/>
        </w:rPr>
        <w:t xml:space="preserve"> : </w:t>
      </w:r>
      <w:r w:rsidRPr="00AF261C">
        <w:rPr>
          <w:color w:val="000000" w:themeColor="text1"/>
          <w:sz w:val="24"/>
        </w:rPr>
        <w:t>Comprendre et utiliser des nombres entiers pour dénombrer, ordonner, repérer, comparer</w:t>
      </w:r>
    </w:p>
    <w:p w:rsidR="004B1B79" w:rsidRPr="00B81734" w:rsidRDefault="004B1B79" w:rsidP="004B1B79">
      <w:pPr>
        <w:spacing w:line="276" w:lineRule="auto"/>
        <w:jc w:val="both"/>
        <w:rPr>
          <w:sz w:val="24"/>
        </w:rPr>
      </w:pPr>
      <w:r w:rsidRPr="00B81734">
        <w:rPr>
          <w:b/>
          <w:sz w:val="24"/>
        </w:rPr>
        <w:t>Objectif</w:t>
      </w:r>
      <w:r w:rsidRPr="00B81734">
        <w:rPr>
          <w:sz w:val="24"/>
        </w:rPr>
        <w:t xml:space="preserve"> : </w:t>
      </w:r>
      <w:r>
        <w:rPr>
          <w:sz w:val="24"/>
        </w:rPr>
        <w:t>Ordonner des nombres inférieurs à 100</w:t>
      </w:r>
    </w:p>
    <w:p w:rsidR="004B1B79" w:rsidRPr="00B81734" w:rsidRDefault="004B1B79" w:rsidP="004B1B79">
      <w:pPr>
        <w:spacing w:line="276" w:lineRule="auto"/>
        <w:jc w:val="both"/>
        <w:rPr>
          <w:i/>
          <w:color w:val="C00000"/>
          <w:sz w:val="24"/>
        </w:rPr>
      </w:pPr>
      <w:r w:rsidRPr="00B81734">
        <w:rPr>
          <w:b/>
          <w:sz w:val="24"/>
        </w:rPr>
        <w:t>Déroulement</w:t>
      </w:r>
      <w:r w:rsidRPr="00B81734">
        <w:rPr>
          <w:sz w:val="24"/>
        </w:rPr>
        <w:t xml:space="preserve"> :  Individuellement, </w:t>
      </w:r>
      <w:r>
        <w:rPr>
          <w:sz w:val="24"/>
        </w:rPr>
        <w:t>sur le cahier d’entraînement (puis du jour), les élèves remettent en ordre les 4 nombres écris sur la carte.</w:t>
      </w:r>
    </w:p>
    <w:p w:rsidR="004B1B79" w:rsidRDefault="004B1B79" w:rsidP="004B1B79"/>
    <w:p w:rsidR="004B1B79" w:rsidRPr="004B1B79" w:rsidRDefault="004B1B79" w:rsidP="004B1B79"/>
    <w:p w:rsidR="00B81734" w:rsidRPr="00B81734" w:rsidRDefault="00B81734" w:rsidP="00B81734">
      <w:pPr>
        <w:jc w:val="both"/>
        <w:rPr>
          <w:color w:val="FF0000"/>
          <w:sz w:val="24"/>
        </w:rPr>
      </w:pPr>
      <w:r w:rsidRPr="00B81734">
        <w:rPr>
          <w:color w:val="FF0000"/>
          <w:sz w:val="24"/>
        </w:rPr>
        <w:t xml:space="preserve">* </w:t>
      </w:r>
      <w:r>
        <w:rPr>
          <w:color w:val="FF0000"/>
          <w:sz w:val="24"/>
        </w:rPr>
        <w:t>Les additions à trous</w:t>
      </w:r>
    </w:p>
    <w:p w:rsidR="00B81734" w:rsidRPr="00B81734" w:rsidRDefault="00B81734" w:rsidP="00AF261C">
      <w:pPr>
        <w:spacing w:line="276" w:lineRule="auto"/>
        <w:jc w:val="both"/>
        <w:rPr>
          <w:sz w:val="24"/>
        </w:rPr>
      </w:pPr>
      <w:r w:rsidRPr="00B81734">
        <w:rPr>
          <w:b/>
          <w:sz w:val="24"/>
        </w:rPr>
        <w:t>Compétence</w:t>
      </w:r>
      <w:r w:rsidRPr="00B81734">
        <w:rPr>
          <w:sz w:val="24"/>
        </w:rPr>
        <w:t xml:space="preserve"> : </w:t>
      </w:r>
      <w:r w:rsidR="00AF261C">
        <w:rPr>
          <w:sz w:val="24"/>
        </w:rPr>
        <w:t>Calculer avec des nombres entiers</w:t>
      </w:r>
    </w:p>
    <w:p w:rsidR="00B81734" w:rsidRPr="00B81734" w:rsidRDefault="00B81734" w:rsidP="00B81734">
      <w:pPr>
        <w:spacing w:line="276" w:lineRule="auto"/>
        <w:jc w:val="both"/>
        <w:rPr>
          <w:sz w:val="24"/>
        </w:rPr>
      </w:pPr>
      <w:r w:rsidRPr="00B81734">
        <w:rPr>
          <w:b/>
          <w:sz w:val="24"/>
        </w:rPr>
        <w:t>Objectif</w:t>
      </w:r>
      <w:r w:rsidRPr="00B81734">
        <w:rPr>
          <w:sz w:val="24"/>
        </w:rPr>
        <w:t xml:space="preserve"> : </w:t>
      </w:r>
      <w:r>
        <w:rPr>
          <w:sz w:val="24"/>
        </w:rPr>
        <w:t>Systématiser les tables d’additions</w:t>
      </w:r>
    </w:p>
    <w:p w:rsidR="00B81734" w:rsidRPr="00B81734" w:rsidRDefault="00B81734" w:rsidP="00B81734">
      <w:pPr>
        <w:spacing w:line="276" w:lineRule="auto"/>
        <w:jc w:val="both"/>
        <w:rPr>
          <w:i/>
          <w:color w:val="C00000"/>
          <w:sz w:val="24"/>
        </w:rPr>
      </w:pPr>
      <w:r w:rsidRPr="00B81734">
        <w:rPr>
          <w:b/>
          <w:sz w:val="24"/>
        </w:rPr>
        <w:t>Déroulement</w:t>
      </w:r>
      <w:r w:rsidRPr="00B81734">
        <w:rPr>
          <w:sz w:val="24"/>
        </w:rPr>
        <w:t> :  Individuellement, en suivant le principe des cartes à pinces, l’élève sélectionne la bonne réponse.</w:t>
      </w:r>
    </w:p>
    <w:p w:rsidR="001B368F" w:rsidRDefault="00B81734" w:rsidP="00B81734">
      <w:pPr>
        <w:spacing w:line="276" w:lineRule="auto"/>
        <w:jc w:val="both"/>
        <w:rPr>
          <w:i/>
          <w:color w:val="C00000"/>
          <w:sz w:val="24"/>
        </w:rPr>
      </w:pPr>
      <w:r w:rsidRPr="00B81734">
        <w:rPr>
          <w:i/>
          <w:color w:val="C00000"/>
          <w:sz w:val="24"/>
        </w:rPr>
        <w:t>Jeu autocorrectif (réponse au dos)</w:t>
      </w:r>
    </w:p>
    <w:p w:rsidR="00B81734" w:rsidRDefault="00B81734" w:rsidP="00B81734">
      <w:pPr>
        <w:spacing w:line="276" w:lineRule="auto"/>
        <w:jc w:val="both"/>
        <w:rPr>
          <w:i/>
          <w:color w:val="C00000"/>
          <w:sz w:val="24"/>
        </w:rPr>
      </w:pPr>
    </w:p>
    <w:p w:rsidR="00B81734" w:rsidRPr="00B81734" w:rsidRDefault="00AF261C" w:rsidP="00B81734">
      <w:pPr>
        <w:jc w:val="both"/>
        <w:rPr>
          <w:color w:val="FF0000"/>
          <w:sz w:val="24"/>
        </w:rPr>
      </w:pPr>
      <w:r>
        <w:rPr>
          <w:color w:val="FF0000"/>
          <w:sz w:val="24"/>
        </w:rPr>
        <w:t>**</w:t>
      </w:r>
      <w:r w:rsidR="00B81734" w:rsidRPr="00B81734">
        <w:rPr>
          <w:color w:val="FF0000"/>
          <w:sz w:val="24"/>
        </w:rPr>
        <w:t xml:space="preserve">* </w:t>
      </w:r>
      <w:r w:rsidR="00B81734">
        <w:rPr>
          <w:color w:val="FF0000"/>
          <w:sz w:val="24"/>
        </w:rPr>
        <w:t>J’enlève 9</w:t>
      </w:r>
    </w:p>
    <w:p w:rsidR="00B81734" w:rsidRPr="00B81734" w:rsidRDefault="00B81734" w:rsidP="00B81734">
      <w:pPr>
        <w:spacing w:line="276" w:lineRule="auto"/>
        <w:jc w:val="both"/>
        <w:rPr>
          <w:sz w:val="24"/>
        </w:rPr>
      </w:pPr>
      <w:r w:rsidRPr="00B81734">
        <w:rPr>
          <w:b/>
          <w:sz w:val="24"/>
        </w:rPr>
        <w:t>Compétence</w:t>
      </w:r>
      <w:r w:rsidRPr="00B81734">
        <w:rPr>
          <w:sz w:val="24"/>
        </w:rPr>
        <w:t xml:space="preserve"> : </w:t>
      </w:r>
      <w:r w:rsidR="00AF261C">
        <w:rPr>
          <w:sz w:val="24"/>
        </w:rPr>
        <w:t>Calculer avec des nombres entiers</w:t>
      </w:r>
    </w:p>
    <w:p w:rsidR="00B81734" w:rsidRPr="00B81734" w:rsidRDefault="00B81734" w:rsidP="00B81734">
      <w:pPr>
        <w:spacing w:line="276" w:lineRule="auto"/>
        <w:jc w:val="both"/>
        <w:rPr>
          <w:sz w:val="24"/>
        </w:rPr>
      </w:pPr>
      <w:r w:rsidRPr="00B81734">
        <w:rPr>
          <w:b/>
          <w:sz w:val="24"/>
        </w:rPr>
        <w:t>Objectif</w:t>
      </w:r>
      <w:r w:rsidRPr="00B81734">
        <w:rPr>
          <w:sz w:val="24"/>
        </w:rPr>
        <w:t xml:space="preserve"> : </w:t>
      </w:r>
      <w:r w:rsidR="00AF261C">
        <w:rPr>
          <w:sz w:val="24"/>
        </w:rPr>
        <w:t>Développer des stratégies de calcul : - 9 = -10+1</w:t>
      </w:r>
    </w:p>
    <w:p w:rsidR="00B81734" w:rsidRPr="00B81734" w:rsidRDefault="00B81734" w:rsidP="00B81734">
      <w:pPr>
        <w:spacing w:line="276" w:lineRule="auto"/>
        <w:jc w:val="both"/>
        <w:rPr>
          <w:i/>
          <w:color w:val="C00000"/>
          <w:sz w:val="24"/>
        </w:rPr>
      </w:pPr>
      <w:r w:rsidRPr="00B81734">
        <w:rPr>
          <w:b/>
          <w:sz w:val="24"/>
        </w:rPr>
        <w:t>Déroulement</w:t>
      </w:r>
      <w:r w:rsidRPr="00B81734">
        <w:rPr>
          <w:sz w:val="24"/>
        </w:rPr>
        <w:t> :  Individuellement, en suivant le principe des cartes à pinces, l’élève sélectionne la bonne réponse.</w:t>
      </w:r>
    </w:p>
    <w:p w:rsidR="00B81734" w:rsidRDefault="00B81734" w:rsidP="00B81734">
      <w:pPr>
        <w:spacing w:line="276" w:lineRule="auto"/>
        <w:jc w:val="both"/>
        <w:rPr>
          <w:i/>
          <w:color w:val="C00000"/>
          <w:sz w:val="24"/>
        </w:rPr>
      </w:pPr>
      <w:r w:rsidRPr="00B81734">
        <w:rPr>
          <w:i/>
          <w:color w:val="C00000"/>
          <w:sz w:val="24"/>
        </w:rPr>
        <w:t>Jeu autocorrectif (réponse au dos)</w:t>
      </w:r>
    </w:p>
    <w:p w:rsidR="00AF261C" w:rsidRDefault="00AF261C" w:rsidP="00B81734">
      <w:pPr>
        <w:spacing w:line="276" w:lineRule="auto"/>
        <w:jc w:val="both"/>
        <w:rPr>
          <w:i/>
          <w:color w:val="C00000"/>
          <w:sz w:val="24"/>
        </w:rPr>
      </w:pPr>
    </w:p>
    <w:p w:rsidR="00AF261C" w:rsidRPr="00B81734" w:rsidRDefault="00AF261C" w:rsidP="00AF261C">
      <w:pPr>
        <w:jc w:val="both"/>
        <w:rPr>
          <w:color w:val="FF0000"/>
          <w:sz w:val="24"/>
        </w:rPr>
      </w:pPr>
      <w:r>
        <w:rPr>
          <w:color w:val="FF0000"/>
          <w:sz w:val="24"/>
        </w:rPr>
        <w:t>*</w:t>
      </w:r>
      <w:r w:rsidRPr="00B81734">
        <w:rPr>
          <w:color w:val="FF0000"/>
          <w:sz w:val="24"/>
        </w:rPr>
        <w:t xml:space="preserve">* </w:t>
      </w:r>
      <w:r>
        <w:rPr>
          <w:color w:val="FF0000"/>
          <w:sz w:val="24"/>
        </w:rPr>
        <w:t>Additions</w:t>
      </w:r>
    </w:p>
    <w:p w:rsidR="00AF261C" w:rsidRPr="00B81734" w:rsidRDefault="00AF261C" w:rsidP="00AF261C">
      <w:pPr>
        <w:spacing w:line="276" w:lineRule="auto"/>
        <w:jc w:val="both"/>
        <w:rPr>
          <w:sz w:val="24"/>
        </w:rPr>
      </w:pPr>
      <w:r w:rsidRPr="00B81734">
        <w:rPr>
          <w:b/>
          <w:sz w:val="24"/>
        </w:rPr>
        <w:t>Compétence</w:t>
      </w:r>
      <w:r w:rsidRPr="00B81734">
        <w:rPr>
          <w:sz w:val="24"/>
        </w:rPr>
        <w:t xml:space="preserve"> : </w:t>
      </w:r>
      <w:r>
        <w:rPr>
          <w:sz w:val="24"/>
        </w:rPr>
        <w:t>Calculer avec des nombres entiers</w:t>
      </w:r>
    </w:p>
    <w:p w:rsidR="00AF261C" w:rsidRPr="00B81734" w:rsidRDefault="00AF261C" w:rsidP="00AF261C">
      <w:pPr>
        <w:spacing w:line="276" w:lineRule="auto"/>
        <w:jc w:val="both"/>
        <w:rPr>
          <w:sz w:val="24"/>
        </w:rPr>
      </w:pPr>
      <w:r w:rsidRPr="00B81734">
        <w:rPr>
          <w:b/>
          <w:sz w:val="24"/>
        </w:rPr>
        <w:t>Objectif</w:t>
      </w:r>
      <w:r w:rsidRPr="00B81734">
        <w:rPr>
          <w:sz w:val="24"/>
        </w:rPr>
        <w:t xml:space="preserve"> : </w:t>
      </w:r>
      <w:r>
        <w:rPr>
          <w:sz w:val="24"/>
        </w:rPr>
        <w:t xml:space="preserve">S’entraîner </w:t>
      </w:r>
      <w:r>
        <w:rPr>
          <w:sz w:val="24"/>
        </w:rPr>
        <w:t xml:space="preserve">à la technique opératoire de l’addition </w:t>
      </w:r>
      <w:r>
        <w:rPr>
          <w:sz w:val="24"/>
        </w:rPr>
        <w:t>posée</w:t>
      </w:r>
      <w:r>
        <w:rPr>
          <w:sz w:val="24"/>
        </w:rPr>
        <w:t xml:space="preserve"> avec et/ou sans retenue</w:t>
      </w:r>
    </w:p>
    <w:p w:rsidR="00AF261C" w:rsidRPr="00B81734" w:rsidRDefault="00AF261C" w:rsidP="00AF261C">
      <w:pPr>
        <w:spacing w:line="276" w:lineRule="auto"/>
        <w:jc w:val="both"/>
        <w:rPr>
          <w:i/>
          <w:color w:val="C00000"/>
          <w:sz w:val="24"/>
        </w:rPr>
      </w:pPr>
      <w:r w:rsidRPr="00B81734">
        <w:rPr>
          <w:b/>
          <w:sz w:val="24"/>
        </w:rPr>
        <w:t>Déroulement</w:t>
      </w:r>
      <w:r w:rsidR="004B1B79">
        <w:rPr>
          <w:sz w:val="24"/>
        </w:rPr>
        <w:t xml:space="preserve"> : </w:t>
      </w:r>
      <w:r w:rsidRPr="00B81734">
        <w:rPr>
          <w:sz w:val="24"/>
        </w:rPr>
        <w:t xml:space="preserve">Individuellement, </w:t>
      </w:r>
      <w:r>
        <w:rPr>
          <w:sz w:val="24"/>
        </w:rPr>
        <w:t>l’élève calcule sur son ardoise (ou cahier d’entraînement ou cahier du jour)</w:t>
      </w:r>
      <w:r>
        <w:rPr>
          <w:sz w:val="24"/>
        </w:rPr>
        <w:t>.</w:t>
      </w:r>
    </w:p>
    <w:p w:rsidR="00AF261C" w:rsidRDefault="00AF261C" w:rsidP="00B81734">
      <w:pPr>
        <w:spacing w:line="276" w:lineRule="auto"/>
        <w:jc w:val="both"/>
        <w:rPr>
          <w:i/>
          <w:color w:val="C00000"/>
          <w:sz w:val="24"/>
        </w:rPr>
      </w:pPr>
    </w:p>
    <w:p w:rsidR="00AF261C" w:rsidRDefault="00AF261C" w:rsidP="00B81734">
      <w:pPr>
        <w:spacing w:line="276" w:lineRule="auto"/>
        <w:jc w:val="both"/>
        <w:rPr>
          <w:i/>
          <w:color w:val="C00000"/>
          <w:sz w:val="24"/>
        </w:rPr>
      </w:pPr>
    </w:p>
    <w:p w:rsidR="00AF261C" w:rsidRPr="00B81734" w:rsidRDefault="00AF261C" w:rsidP="00AF261C">
      <w:pPr>
        <w:jc w:val="both"/>
        <w:rPr>
          <w:color w:val="FF0000"/>
          <w:sz w:val="24"/>
        </w:rPr>
      </w:pPr>
      <w:r>
        <w:rPr>
          <w:color w:val="FF0000"/>
          <w:sz w:val="24"/>
        </w:rPr>
        <w:t>**</w:t>
      </w:r>
      <w:r w:rsidRPr="00B81734">
        <w:rPr>
          <w:color w:val="FF0000"/>
          <w:sz w:val="24"/>
        </w:rPr>
        <w:t xml:space="preserve">* </w:t>
      </w:r>
      <w:r>
        <w:rPr>
          <w:color w:val="FF0000"/>
          <w:sz w:val="24"/>
        </w:rPr>
        <w:t>Soustractions</w:t>
      </w:r>
    </w:p>
    <w:p w:rsidR="00AF261C" w:rsidRPr="00B81734" w:rsidRDefault="00AF261C" w:rsidP="00AF261C">
      <w:pPr>
        <w:spacing w:line="276" w:lineRule="auto"/>
        <w:jc w:val="both"/>
        <w:rPr>
          <w:sz w:val="24"/>
        </w:rPr>
      </w:pPr>
      <w:r w:rsidRPr="00B81734">
        <w:rPr>
          <w:b/>
          <w:sz w:val="24"/>
        </w:rPr>
        <w:t>Compétence</w:t>
      </w:r>
      <w:r w:rsidRPr="00B81734">
        <w:rPr>
          <w:sz w:val="24"/>
        </w:rPr>
        <w:t xml:space="preserve"> : </w:t>
      </w:r>
      <w:r>
        <w:rPr>
          <w:sz w:val="24"/>
        </w:rPr>
        <w:t>Calculer avec des nombres entiers</w:t>
      </w:r>
    </w:p>
    <w:p w:rsidR="00AF261C" w:rsidRPr="00B81734" w:rsidRDefault="00AF261C" w:rsidP="00AF261C">
      <w:pPr>
        <w:spacing w:line="276" w:lineRule="auto"/>
        <w:jc w:val="both"/>
        <w:rPr>
          <w:sz w:val="24"/>
        </w:rPr>
      </w:pPr>
      <w:r w:rsidRPr="00B81734">
        <w:rPr>
          <w:b/>
          <w:sz w:val="24"/>
        </w:rPr>
        <w:t>Objectif</w:t>
      </w:r>
      <w:r w:rsidRPr="00B81734">
        <w:rPr>
          <w:sz w:val="24"/>
        </w:rPr>
        <w:t xml:space="preserve"> : </w:t>
      </w:r>
      <w:r>
        <w:rPr>
          <w:sz w:val="24"/>
        </w:rPr>
        <w:t>S’entraîner à la technique opératoire de la soustraction posée</w:t>
      </w:r>
    </w:p>
    <w:p w:rsidR="00AF261C" w:rsidRPr="00B81734" w:rsidRDefault="00AF261C" w:rsidP="00AF261C">
      <w:pPr>
        <w:spacing w:line="276" w:lineRule="auto"/>
        <w:jc w:val="both"/>
        <w:rPr>
          <w:i/>
          <w:color w:val="C00000"/>
          <w:sz w:val="24"/>
        </w:rPr>
      </w:pPr>
      <w:r w:rsidRPr="00B81734">
        <w:rPr>
          <w:b/>
          <w:sz w:val="24"/>
        </w:rPr>
        <w:t>Déroulement</w:t>
      </w:r>
      <w:r w:rsidR="004B1B79">
        <w:rPr>
          <w:sz w:val="24"/>
        </w:rPr>
        <w:t xml:space="preserve"> : </w:t>
      </w:r>
      <w:r w:rsidRPr="00B81734">
        <w:rPr>
          <w:sz w:val="24"/>
        </w:rPr>
        <w:t xml:space="preserve">Individuellement, </w:t>
      </w:r>
      <w:r>
        <w:rPr>
          <w:sz w:val="24"/>
        </w:rPr>
        <w:t>l’élève calcule sur son ardoise (ou cahier d’entraînement ou cahier du jour) puis vérifie la réponse</w:t>
      </w:r>
      <w:r w:rsidRPr="00B81734">
        <w:rPr>
          <w:sz w:val="24"/>
        </w:rPr>
        <w:t>.</w:t>
      </w:r>
    </w:p>
    <w:p w:rsidR="00AF261C" w:rsidRDefault="00AF261C" w:rsidP="00AF261C">
      <w:pPr>
        <w:spacing w:line="276" w:lineRule="auto"/>
        <w:jc w:val="both"/>
        <w:rPr>
          <w:i/>
          <w:color w:val="C00000"/>
          <w:sz w:val="24"/>
        </w:rPr>
      </w:pPr>
      <w:r w:rsidRPr="00B81734">
        <w:rPr>
          <w:i/>
          <w:color w:val="C00000"/>
          <w:sz w:val="24"/>
        </w:rPr>
        <w:t>Jeu autocorrectif (réponse au dos)</w:t>
      </w:r>
    </w:p>
    <w:p w:rsidR="00AF261C" w:rsidRDefault="00AF261C" w:rsidP="00AF261C">
      <w:pPr>
        <w:spacing w:line="276" w:lineRule="auto"/>
        <w:jc w:val="both"/>
        <w:rPr>
          <w:i/>
          <w:color w:val="C00000"/>
          <w:sz w:val="24"/>
        </w:rPr>
      </w:pPr>
    </w:p>
    <w:p w:rsidR="00AF261C" w:rsidRPr="00B81734" w:rsidRDefault="00AF261C" w:rsidP="00AF261C">
      <w:pPr>
        <w:jc w:val="both"/>
        <w:rPr>
          <w:color w:val="FF0000"/>
          <w:sz w:val="24"/>
        </w:rPr>
      </w:pPr>
      <w:r>
        <w:rPr>
          <w:color w:val="FF0000"/>
          <w:sz w:val="24"/>
        </w:rPr>
        <w:lastRenderedPageBreak/>
        <w:t>*</w:t>
      </w:r>
      <w:r w:rsidRPr="00B81734">
        <w:rPr>
          <w:color w:val="FF0000"/>
          <w:sz w:val="24"/>
        </w:rPr>
        <w:t xml:space="preserve"> </w:t>
      </w:r>
      <w:r>
        <w:rPr>
          <w:color w:val="FF0000"/>
          <w:sz w:val="24"/>
        </w:rPr>
        <w:t>Les super compléments à 100</w:t>
      </w:r>
    </w:p>
    <w:p w:rsidR="00AF261C" w:rsidRPr="00B81734" w:rsidRDefault="00AF261C" w:rsidP="00AF261C">
      <w:pPr>
        <w:spacing w:line="276" w:lineRule="auto"/>
        <w:jc w:val="both"/>
        <w:rPr>
          <w:sz w:val="24"/>
        </w:rPr>
      </w:pPr>
      <w:r w:rsidRPr="00B81734">
        <w:rPr>
          <w:b/>
          <w:sz w:val="24"/>
        </w:rPr>
        <w:t>Compétence</w:t>
      </w:r>
      <w:r w:rsidRPr="00B81734">
        <w:rPr>
          <w:sz w:val="24"/>
        </w:rPr>
        <w:t xml:space="preserve"> : </w:t>
      </w:r>
      <w:r>
        <w:rPr>
          <w:sz w:val="24"/>
        </w:rPr>
        <w:t>Calculer avec des nombres entiers</w:t>
      </w:r>
    </w:p>
    <w:p w:rsidR="00AF261C" w:rsidRPr="00B81734" w:rsidRDefault="00AF261C" w:rsidP="00AF261C">
      <w:pPr>
        <w:spacing w:line="276" w:lineRule="auto"/>
        <w:jc w:val="both"/>
        <w:rPr>
          <w:sz w:val="24"/>
        </w:rPr>
      </w:pPr>
      <w:r w:rsidRPr="00B81734">
        <w:rPr>
          <w:b/>
          <w:sz w:val="24"/>
        </w:rPr>
        <w:t>Objectif</w:t>
      </w:r>
      <w:r w:rsidRPr="00B81734">
        <w:rPr>
          <w:sz w:val="24"/>
        </w:rPr>
        <w:t xml:space="preserve"> : </w:t>
      </w:r>
      <w:r>
        <w:rPr>
          <w:sz w:val="24"/>
        </w:rPr>
        <w:t>Développer des stratégies de calcul</w:t>
      </w:r>
    </w:p>
    <w:p w:rsidR="00AF261C" w:rsidRPr="00B81734" w:rsidRDefault="00AF261C" w:rsidP="00AF261C">
      <w:pPr>
        <w:spacing w:line="276" w:lineRule="auto"/>
        <w:jc w:val="both"/>
        <w:rPr>
          <w:i/>
          <w:color w:val="C00000"/>
          <w:sz w:val="24"/>
        </w:rPr>
      </w:pPr>
      <w:r w:rsidRPr="00B81734">
        <w:rPr>
          <w:b/>
          <w:sz w:val="24"/>
        </w:rPr>
        <w:t>Déroulement</w:t>
      </w:r>
      <w:r w:rsidRPr="00B81734">
        <w:rPr>
          <w:sz w:val="24"/>
        </w:rPr>
        <w:t xml:space="preserve"> :  </w:t>
      </w:r>
      <w:r>
        <w:rPr>
          <w:sz w:val="24"/>
        </w:rPr>
        <w:t>En groupe, en suivant le principe du jeu de memory, les élèves doivent reformer les compléments à 100 illustrés par des couples de super héros.</w:t>
      </w:r>
    </w:p>
    <w:p w:rsidR="00AF261C" w:rsidRDefault="00AF261C" w:rsidP="00AF261C">
      <w:pPr>
        <w:spacing w:line="276" w:lineRule="auto"/>
        <w:jc w:val="both"/>
        <w:rPr>
          <w:i/>
          <w:color w:val="C00000"/>
          <w:sz w:val="24"/>
        </w:rPr>
      </w:pPr>
      <w:r w:rsidRPr="00B81734">
        <w:rPr>
          <w:i/>
          <w:color w:val="C00000"/>
          <w:sz w:val="24"/>
        </w:rPr>
        <w:t>Jeu autocorrectif (</w:t>
      </w:r>
      <w:r>
        <w:rPr>
          <w:i/>
          <w:color w:val="C00000"/>
          <w:sz w:val="24"/>
        </w:rPr>
        <w:t>une seule paire possible pour caque carte</w:t>
      </w:r>
      <w:r w:rsidRPr="00B81734">
        <w:rPr>
          <w:i/>
          <w:color w:val="C00000"/>
          <w:sz w:val="24"/>
        </w:rPr>
        <w:t>)</w:t>
      </w:r>
    </w:p>
    <w:p w:rsidR="00AF261C" w:rsidRDefault="00AF261C" w:rsidP="00AF261C">
      <w:pPr>
        <w:spacing w:line="276" w:lineRule="auto"/>
        <w:jc w:val="both"/>
        <w:rPr>
          <w:i/>
          <w:color w:val="C00000"/>
          <w:sz w:val="24"/>
        </w:rPr>
      </w:pPr>
    </w:p>
    <w:p w:rsidR="004B1B79" w:rsidRDefault="004B1B79" w:rsidP="00AF261C">
      <w:pPr>
        <w:spacing w:line="276" w:lineRule="auto"/>
        <w:jc w:val="both"/>
        <w:rPr>
          <w:i/>
          <w:color w:val="C00000"/>
          <w:sz w:val="24"/>
        </w:rPr>
      </w:pPr>
    </w:p>
    <w:p w:rsidR="004B1B79" w:rsidRDefault="004B1B79" w:rsidP="00AF261C">
      <w:pPr>
        <w:spacing w:line="276" w:lineRule="auto"/>
        <w:jc w:val="both"/>
        <w:rPr>
          <w:i/>
          <w:color w:val="C00000"/>
          <w:sz w:val="24"/>
        </w:rPr>
      </w:pPr>
    </w:p>
    <w:p w:rsidR="00AF261C" w:rsidRPr="00AF261C" w:rsidRDefault="00AF261C" w:rsidP="00AF261C">
      <w:pPr>
        <w:jc w:val="both"/>
        <w:rPr>
          <w:color w:val="FF0000"/>
          <w:sz w:val="24"/>
        </w:rPr>
      </w:pPr>
      <w:r>
        <w:rPr>
          <w:color w:val="FF0000"/>
          <w:sz w:val="24"/>
        </w:rPr>
        <w:t xml:space="preserve">** </w:t>
      </w:r>
      <w:r w:rsidRPr="00AF261C">
        <w:rPr>
          <w:color w:val="FF0000"/>
          <w:sz w:val="24"/>
        </w:rPr>
        <w:t>Combien ?</w:t>
      </w:r>
      <w:r w:rsidR="00172810">
        <w:rPr>
          <w:color w:val="FF0000"/>
          <w:sz w:val="24"/>
        </w:rPr>
        <w:t xml:space="preserve"> (1)</w:t>
      </w:r>
    </w:p>
    <w:p w:rsidR="00AF261C" w:rsidRPr="00AF261C" w:rsidRDefault="00AF261C" w:rsidP="00AF261C">
      <w:pPr>
        <w:spacing w:line="276" w:lineRule="auto"/>
        <w:jc w:val="both"/>
        <w:rPr>
          <w:i/>
          <w:color w:val="C00000"/>
          <w:sz w:val="24"/>
        </w:rPr>
      </w:pPr>
      <w:r w:rsidRPr="00B81734">
        <w:rPr>
          <w:b/>
          <w:sz w:val="24"/>
        </w:rPr>
        <w:t>Compétence</w:t>
      </w:r>
      <w:r w:rsidRPr="00B81734">
        <w:rPr>
          <w:sz w:val="24"/>
        </w:rPr>
        <w:t xml:space="preserve"> : </w:t>
      </w:r>
      <w:r w:rsidRPr="00AF261C">
        <w:rPr>
          <w:color w:val="000000" w:themeColor="text1"/>
          <w:sz w:val="24"/>
        </w:rPr>
        <w:t xml:space="preserve">Comprendre et utiliser des nombres entiers pour dénombrer, ordonner, </w:t>
      </w:r>
      <w:r w:rsidRPr="00AF261C">
        <w:rPr>
          <w:color w:val="000000" w:themeColor="text1"/>
          <w:sz w:val="24"/>
        </w:rPr>
        <w:t>repérer</w:t>
      </w:r>
      <w:r w:rsidRPr="00AF261C">
        <w:rPr>
          <w:color w:val="000000" w:themeColor="text1"/>
          <w:sz w:val="24"/>
        </w:rPr>
        <w:t>, comparer</w:t>
      </w:r>
    </w:p>
    <w:p w:rsidR="00AF261C" w:rsidRPr="00B81734" w:rsidRDefault="00AF261C" w:rsidP="00AF261C">
      <w:pPr>
        <w:spacing w:line="276" w:lineRule="auto"/>
        <w:jc w:val="both"/>
        <w:rPr>
          <w:sz w:val="24"/>
        </w:rPr>
      </w:pPr>
      <w:r w:rsidRPr="00B81734">
        <w:rPr>
          <w:b/>
          <w:sz w:val="24"/>
        </w:rPr>
        <w:t>Objectif</w:t>
      </w:r>
      <w:r w:rsidRPr="00B81734">
        <w:rPr>
          <w:sz w:val="24"/>
        </w:rPr>
        <w:t xml:space="preserve"> : </w:t>
      </w:r>
      <w:r>
        <w:rPr>
          <w:sz w:val="24"/>
        </w:rPr>
        <w:t>Développer des stratégies pour dénombrer une grande quantité</w:t>
      </w:r>
    </w:p>
    <w:p w:rsidR="00AF261C" w:rsidRPr="00B81734" w:rsidRDefault="00AF261C" w:rsidP="00AF261C">
      <w:pPr>
        <w:spacing w:line="276" w:lineRule="auto"/>
        <w:jc w:val="both"/>
        <w:rPr>
          <w:i/>
          <w:color w:val="C00000"/>
          <w:sz w:val="24"/>
        </w:rPr>
      </w:pPr>
      <w:r w:rsidRPr="00B81734">
        <w:rPr>
          <w:b/>
          <w:sz w:val="24"/>
        </w:rPr>
        <w:t>Déroulement</w:t>
      </w:r>
      <w:r w:rsidRPr="00B81734">
        <w:rPr>
          <w:sz w:val="24"/>
        </w:rPr>
        <w:t xml:space="preserve"> :  </w:t>
      </w:r>
      <w:r>
        <w:rPr>
          <w:sz w:val="24"/>
        </w:rPr>
        <w:t>Individuellement, l’élève doit trouver une stratégie permettant de dénombrer une grande quantité d’objets</w:t>
      </w:r>
      <w:r w:rsidR="00172810">
        <w:rPr>
          <w:sz w:val="24"/>
        </w:rPr>
        <w:t>. Il écrit son résultat puis échange avec un camarade pour vérifier leur réponse. Avant de vérifier la correction de la carte réponse, ils doivent chercher ensemble en cas de désaccord. Qui a tort ? Pourquoi ? et réessayer si nécessaire.</w:t>
      </w:r>
    </w:p>
    <w:p w:rsidR="00AF261C" w:rsidRDefault="00AF261C" w:rsidP="00AF261C">
      <w:pPr>
        <w:spacing w:line="276" w:lineRule="auto"/>
        <w:jc w:val="both"/>
        <w:rPr>
          <w:i/>
          <w:color w:val="C00000"/>
          <w:sz w:val="24"/>
        </w:rPr>
      </w:pPr>
      <w:r w:rsidRPr="00B81734">
        <w:rPr>
          <w:i/>
          <w:color w:val="C00000"/>
          <w:sz w:val="24"/>
        </w:rPr>
        <w:t>Jeu autocorrectif (</w:t>
      </w:r>
      <w:r w:rsidR="00172810">
        <w:rPr>
          <w:i/>
          <w:color w:val="C00000"/>
          <w:sz w:val="24"/>
        </w:rPr>
        <w:t>carte réponse</w:t>
      </w:r>
      <w:r w:rsidRPr="00B81734">
        <w:rPr>
          <w:i/>
          <w:color w:val="C00000"/>
          <w:sz w:val="24"/>
        </w:rPr>
        <w:t>)</w:t>
      </w:r>
    </w:p>
    <w:p w:rsidR="00AF261C" w:rsidRDefault="00AF261C" w:rsidP="00AF261C">
      <w:pPr>
        <w:spacing w:line="276" w:lineRule="auto"/>
        <w:jc w:val="both"/>
        <w:rPr>
          <w:i/>
          <w:color w:val="C00000"/>
          <w:sz w:val="24"/>
        </w:rPr>
      </w:pPr>
    </w:p>
    <w:p w:rsidR="00172810" w:rsidRPr="00AF261C" w:rsidRDefault="00172810" w:rsidP="00172810">
      <w:pPr>
        <w:jc w:val="both"/>
        <w:rPr>
          <w:color w:val="FF0000"/>
          <w:sz w:val="24"/>
        </w:rPr>
      </w:pPr>
      <w:r>
        <w:rPr>
          <w:color w:val="FF0000"/>
          <w:sz w:val="24"/>
        </w:rPr>
        <w:t xml:space="preserve">** </w:t>
      </w:r>
      <w:r w:rsidRPr="00AF261C">
        <w:rPr>
          <w:color w:val="FF0000"/>
          <w:sz w:val="24"/>
        </w:rPr>
        <w:t>Combien ?</w:t>
      </w:r>
      <w:r>
        <w:rPr>
          <w:color w:val="FF0000"/>
          <w:sz w:val="24"/>
        </w:rPr>
        <w:t xml:space="preserve"> (2</w:t>
      </w:r>
      <w:r>
        <w:rPr>
          <w:color w:val="FF0000"/>
          <w:sz w:val="24"/>
        </w:rPr>
        <w:t>)</w:t>
      </w:r>
    </w:p>
    <w:p w:rsidR="00172810" w:rsidRPr="00AF261C" w:rsidRDefault="00172810" w:rsidP="00172810">
      <w:pPr>
        <w:spacing w:line="276" w:lineRule="auto"/>
        <w:jc w:val="both"/>
        <w:rPr>
          <w:i/>
          <w:color w:val="C00000"/>
          <w:sz w:val="24"/>
        </w:rPr>
      </w:pPr>
      <w:r w:rsidRPr="00B81734">
        <w:rPr>
          <w:b/>
          <w:sz w:val="24"/>
        </w:rPr>
        <w:t>Compétence</w:t>
      </w:r>
      <w:r w:rsidRPr="00B81734">
        <w:rPr>
          <w:sz w:val="24"/>
        </w:rPr>
        <w:t xml:space="preserve"> : </w:t>
      </w:r>
      <w:r w:rsidRPr="00AF261C">
        <w:rPr>
          <w:color w:val="000000" w:themeColor="text1"/>
          <w:sz w:val="24"/>
        </w:rPr>
        <w:t>Comprendre et utiliser des nombres entiers pour dénombrer, ordonner, repérer, comparer</w:t>
      </w:r>
    </w:p>
    <w:p w:rsidR="00172810" w:rsidRPr="00B81734" w:rsidRDefault="00172810" w:rsidP="00172810">
      <w:pPr>
        <w:spacing w:line="276" w:lineRule="auto"/>
        <w:jc w:val="both"/>
        <w:rPr>
          <w:sz w:val="24"/>
        </w:rPr>
      </w:pPr>
      <w:r w:rsidRPr="00B81734">
        <w:rPr>
          <w:b/>
          <w:sz w:val="24"/>
        </w:rPr>
        <w:t>Objectif</w:t>
      </w:r>
      <w:r>
        <w:rPr>
          <w:b/>
          <w:sz w:val="24"/>
        </w:rPr>
        <w:t>s</w:t>
      </w:r>
      <w:r w:rsidRPr="00B81734">
        <w:rPr>
          <w:sz w:val="24"/>
        </w:rPr>
        <w:t xml:space="preserve"> : </w:t>
      </w:r>
      <w:r>
        <w:rPr>
          <w:sz w:val="24"/>
        </w:rPr>
        <w:t>Développer des stratégies pour dénombrer une grande quantité</w:t>
      </w:r>
      <w:r>
        <w:rPr>
          <w:sz w:val="24"/>
        </w:rPr>
        <w:t>, connaître le système décimal et savoir l’utiliser.</w:t>
      </w:r>
    </w:p>
    <w:p w:rsidR="00172810" w:rsidRDefault="00172810" w:rsidP="00172810">
      <w:pPr>
        <w:spacing w:line="276" w:lineRule="auto"/>
        <w:jc w:val="both"/>
        <w:rPr>
          <w:sz w:val="24"/>
        </w:rPr>
      </w:pPr>
      <w:r w:rsidRPr="00B81734">
        <w:rPr>
          <w:b/>
          <w:sz w:val="24"/>
        </w:rPr>
        <w:t>Déroulement</w:t>
      </w:r>
      <w:r w:rsidRPr="00B81734">
        <w:rPr>
          <w:sz w:val="24"/>
        </w:rPr>
        <w:t xml:space="preserve"> :  </w:t>
      </w:r>
      <w:r>
        <w:rPr>
          <w:sz w:val="24"/>
        </w:rPr>
        <w:t>En binôme</w:t>
      </w:r>
      <w:r>
        <w:rPr>
          <w:sz w:val="24"/>
        </w:rPr>
        <w:t>, l</w:t>
      </w:r>
      <w:r>
        <w:rPr>
          <w:sz w:val="24"/>
        </w:rPr>
        <w:t xml:space="preserve">es </w:t>
      </w:r>
      <w:r>
        <w:rPr>
          <w:sz w:val="24"/>
        </w:rPr>
        <w:t>élève</w:t>
      </w:r>
      <w:r>
        <w:rPr>
          <w:sz w:val="24"/>
        </w:rPr>
        <w:t>s</w:t>
      </w:r>
      <w:r>
        <w:rPr>
          <w:sz w:val="24"/>
        </w:rPr>
        <w:t xml:space="preserve"> doi</w:t>
      </w:r>
      <w:r>
        <w:rPr>
          <w:sz w:val="24"/>
        </w:rPr>
        <w:t>ven</w:t>
      </w:r>
      <w:r>
        <w:rPr>
          <w:sz w:val="24"/>
        </w:rPr>
        <w:t>t dénombrer une grande quantité d’objets</w:t>
      </w:r>
      <w:r>
        <w:rPr>
          <w:sz w:val="24"/>
        </w:rPr>
        <w:t xml:space="preserve"> en respectant les règles d’échanges</w:t>
      </w:r>
      <w:r>
        <w:rPr>
          <w:sz w:val="24"/>
        </w:rPr>
        <w:t>. Il</w:t>
      </w:r>
      <w:r>
        <w:rPr>
          <w:sz w:val="24"/>
        </w:rPr>
        <w:t>s</w:t>
      </w:r>
      <w:r>
        <w:rPr>
          <w:sz w:val="24"/>
        </w:rPr>
        <w:t xml:space="preserve"> écri</w:t>
      </w:r>
      <w:r>
        <w:rPr>
          <w:sz w:val="24"/>
        </w:rPr>
        <w:t>ven</w:t>
      </w:r>
      <w:r>
        <w:rPr>
          <w:sz w:val="24"/>
        </w:rPr>
        <w:t xml:space="preserve">t </w:t>
      </w:r>
      <w:r>
        <w:rPr>
          <w:sz w:val="24"/>
        </w:rPr>
        <w:t>leur</w:t>
      </w:r>
      <w:r>
        <w:rPr>
          <w:sz w:val="24"/>
        </w:rPr>
        <w:t xml:space="preserve"> résultat puis échange avec un </w:t>
      </w:r>
      <w:r>
        <w:rPr>
          <w:sz w:val="24"/>
        </w:rPr>
        <w:t>autre binôme</w:t>
      </w:r>
      <w:r>
        <w:rPr>
          <w:sz w:val="24"/>
        </w:rPr>
        <w:t xml:space="preserve"> pour vérifier leur réponse. </w:t>
      </w:r>
    </w:p>
    <w:p w:rsidR="00AF261C" w:rsidRDefault="00AF261C" w:rsidP="00AF261C">
      <w:pPr>
        <w:spacing w:line="276" w:lineRule="auto"/>
        <w:jc w:val="both"/>
        <w:rPr>
          <w:i/>
          <w:color w:val="C00000"/>
          <w:sz w:val="24"/>
        </w:rPr>
      </w:pPr>
    </w:p>
    <w:p w:rsidR="00172810" w:rsidRPr="00AF261C" w:rsidRDefault="00172810" w:rsidP="00172810">
      <w:pPr>
        <w:jc w:val="both"/>
        <w:rPr>
          <w:color w:val="FF0000"/>
          <w:sz w:val="24"/>
        </w:rPr>
      </w:pPr>
      <w:r>
        <w:rPr>
          <w:color w:val="FF0000"/>
          <w:sz w:val="24"/>
        </w:rPr>
        <w:t xml:space="preserve">* </w:t>
      </w:r>
      <w:r w:rsidRPr="00AF261C">
        <w:rPr>
          <w:color w:val="FF0000"/>
          <w:sz w:val="24"/>
        </w:rPr>
        <w:t>Combien ?</w:t>
      </w:r>
      <w:r>
        <w:rPr>
          <w:color w:val="FF0000"/>
          <w:sz w:val="24"/>
        </w:rPr>
        <w:t xml:space="preserve"> (2)</w:t>
      </w:r>
    </w:p>
    <w:p w:rsidR="00172810" w:rsidRPr="00172810" w:rsidRDefault="00172810" w:rsidP="00172810">
      <w:pPr>
        <w:spacing w:line="276" w:lineRule="auto"/>
        <w:jc w:val="both"/>
        <w:rPr>
          <w:color w:val="000000" w:themeColor="text1"/>
          <w:sz w:val="24"/>
        </w:rPr>
      </w:pPr>
      <w:r w:rsidRPr="00B81734">
        <w:rPr>
          <w:b/>
          <w:sz w:val="24"/>
        </w:rPr>
        <w:t>Compétence</w:t>
      </w:r>
      <w:r w:rsidRPr="00B81734">
        <w:rPr>
          <w:sz w:val="24"/>
        </w:rPr>
        <w:t xml:space="preserve"> : </w:t>
      </w:r>
      <w:r w:rsidRPr="00172810">
        <w:rPr>
          <w:color w:val="000000" w:themeColor="text1"/>
          <w:sz w:val="24"/>
        </w:rPr>
        <w:t xml:space="preserve">Nommer, lire, </w:t>
      </w:r>
      <w:r w:rsidRPr="00172810">
        <w:rPr>
          <w:color w:val="000000" w:themeColor="text1"/>
          <w:sz w:val="24"/>
        </w:rPr>
        <w:t>écrire</w:t>
      </w:r>
      <w:r w:rsidRPr="00172810">
        <w:rPr>
          <w:color w:val="000000" w:themeColor="text1"/>
          <w:sz w:val="24"/>
        </w:rPr>
        <w:t xml:space="preserve">, </w:t>
      </w:r>
      <w:r w:rsidRPr="00172810">
        <w:rPr>
          <w:color w:val="000000" w:themeColor="text1"/>
          <w:sz w:val="24"/>
        </w:rPr>
        <w:t>représenter</w:t>
      </w:r>
      <w:r w:rsidRPr="00172810">
        <w:rPr>
          <w:color w:val="000000" w:themeColor="text1"/>
          <w:sz w:val="24"/>
        </w:rPr>
        <w:t xml:space="preserve"> des nombres entiers</w:t>
      </w:r>
    </w:p>
    <w:p w:rsidR="00172810" w:rsidRPr="00B81734" w:rsidRDefault="00172810" w:rsidP="00172810">
      <w:pPr>
        <w:spacing w:line="276" w:lineRule="auto"/>
        <w:jc w:val="both"/>
        <w:rPr>
          <w:sz w:val="24"/>
        </w:rPr>
      </w:pPr>
      <w:r w:rsidRPr="00B81734">
        <w:rPr>
          <w:b/>
          <w:sz w:val="24"/>
        </w:rPr>
        <w:t>Objectif</w:t>
      </w:r>
      <w:r w:rsidRPr="00B81734">
        <w:rPr>
          <w:sz w:val="24"/>
        </w:rPr>
        <w:t xml:space="preserve"> : </w:t>
      </w:r>
      <w:r>
        <w:rPr>
          <w:sz w:val="24"/>
        </w:rPr>
        <w:t>Lire les nombres en chiffres</w:t>
      </w:r>
    </w:p>
    <w:p w:rsidR="00172810" w:rsidRDefault="00172810" w:rsidP="00172810">
      <w:pPr>
        <w:spacing w:line="276" w:lineRule="auto"/>
        <w:jc w:val="both"/>
        <w:rPr>
          <w:sz w:val="24"/>
        </w:rPr>
      </w:pPr>
      <w:r w:rsidRPr="00B81734">
        <w:rPr>
          <w:b/>
          <w:sz w:val="24"/>
        </w:rPr>
        <w:t>Déroulement</w:t>
      </w:r>
      <w:r w:rsidRPr="00B81734">
        <w:rPr>
          <w:sz w:val="24"/>
        </w:rPr>
        <w:t xml:space="preserve"> :  </w:t>
      </w:r>
      <w:r>
        <w:rPr>
          <w:sz w:val="24"/>
        </w:rPr>
        <w:t xml:space="preserve">En </w:t>
      </w:r>
      <w:r>
        <w:rPr>
          <w:sz w:val="24"/>
        </w:rPr>
        <w:t>groupe</w:t>
      </w:r>
      <w:r>
        <w:rPr>
          <w:sz w:val="24"/>
        </w:rPr>
        <w:t xml:space="preserve">, </w:t>
      </w:r>
      <w:r>
        <w:rPr>
          <w:sz w:val="24"/>
        </w:rPr>
        <w:t>à tour de rôle, chaque élève tire au sort un nombre. Les élèves jouent en suivant le principe du loto (ou bingo).</w:t>
      </w:r>
    </w:p>
    <w:p w:rsidR="004B1B79" w:rsidRDefault="004B1B79"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27077D" w:rsidRDefault="0027077D" w:rsidP="00172810">
      <w:pPr>
        <w:spacing w:line="276" w:lineRule="auto"/>
        <w:jc w:val="both"/>
        <w:rPr>
          <w:sz w:val="24"/>
        </w:rPr>
      </w:pPr>
    </w:p>
    <w:p w:rsidR="004B1B79" w:rsidRPr="00AF261C" w:rsidRDefault="004B1B79" w:rsidP="004B1B79">
      <w:pPr>
        <w:jc w:val="both"/>
        <w:rPr>
          <w:color w:val="FF0000"/>
          <w:sz w:val="24"/>
        </w:rPr>
      </w:pPr>
      <w:r>
        <w:rPr>
          <w:color w:val="FF0000"/>
          <w:sz w:val="24"/>
        </w:rPr>
        <w:lastRenderedPageBreak/>
        <w:t xml:space="preserve">* </w:t>
      </w:r>
      <w:r>
        <w:rPr>
          <w:color w:val="FF0000"/>
          <w:sz w:val="24"/>
        </w:rPr>
        <w:t>Problèmes</w:t>
      </w:r>
    </w:p>
    <w:p w:rsidR="004B1B79" w:rsidRPr="004B1B79" w:rsidRDefault="004B1B79" w:rsidP="004B1B79">
      <w:pPr>
        <w:spacing w:line="276" w:lineRule="auto"/>
        <w:jc w:val="both"/>
        <w:rPr>
          <w:sz w:val="24"/>
        </w:rPr>
      </w:pPr>
      <w:r w:rsidRPr="00B81734">
        <w:rPr>
          <w:b/>
          <w:sz w:val="24"/>
        </w:rPr>
        <w:t>Compétence</w:t>
      </w:r>
      <w:r w:rsidRPr="00B81734">
        <w:rPr>
          <w:sz w:val="24"/>
        </w:rPr>
        <w:t xml:space="preserve"> : </w:t>
      </w:r>
      <w:r w:rsidRPr="004B1B79">
        <w:rPr>
          <w:sz w:val="24"/>
        </w:rPr>
        <w:t>Résoudre des problèmes en utilisant des nombres entiers et le calcul</w:t>
      </w:r>
    </w:p>
    <w:p w:rsidR="004B1B79" w:rsidRPr="00B81734" w:rsidRDefault="004B1B79" w:rsidP="004B1B79">
      <w:pPr>
        <w:spacing w:line="276" w:lineRule="auto"/>
        <w:jc w:val="both"/>
        <w:rPr>
          <w:sz w:val="24"/>
        </w:rPr>
      </w:pPr>
      <w:r w:rsidRPr="00B81734">
        <w:rPr>
          <w:b/>
          <w:sz w:val="24"/>
        </w:rPr>
        <w:t>Objectif</w:t>
      </w:r>
      <w:r w:rsidRPr="00B81734">
        <w:rPr>
          <w:sz w:val="24"/>
        </w:rPr>
        <w:t xml:space="preserve"> : </w:t>
      </w:r>
      <w:r>
        <w:rPr>
          <w:sz w:val="24"/>
        </w:rPr>
        <w:t>Résoudre des problèmes additifs et soustractifs</w:t>
      </w:r>
    </w:p>
    <w:p w:rsidR="004B1B79" w:rsidRDefault="004B1B79" w:rsidP="004B1B79">
      <w:pPr>
        <w:spacing w:line="276" w:lineRule="auto"/>
        <w:jc w:val="both"/>
        <w:rPr>
          <w:sz w:val="24"/>
        </w:rPr>
      </w:pPr>
      <w:r w:rsidRPr="00B81734">
        <w:rPr>
          <w:b/>
          <w:sz w:val="24"/>
        </w:rPr>
        <w:t>Déroulement</w:t>
      </w:r>
      <w:r w:rsidRPr="00B81734">
        <w:rPr>
          <w:sz w:val="24"/>
        </w:rPr>
        <w:t xml:space="preserve"> :  </w:t>
      </w:r>
      <w:r>
        <w:rPr>
          <w:sz w:val="24"/>
        </w:rPr>
        <w:t xml:space="preserve">Une situation problème est représentée sous forme de puzzle avec 4 pièces : la situation, le premier terme de l’opération, le second terme de l’opération, la phrase réponse. </w:t>
      </w:r>
      <w:r w:rsidR="0027077D">
        <w:rPr>
          <w:sz w:val="24"/>
        </w:rPr>
        <w:t>L’élève doit reconstituer son puzzle mais les éléments des situations coïncident pour plusieurs puzzles. Il devra donc discuter avec ses camarades si l’une des pièces de son puzzle n’est plus disponible (déjà utilisé par un camarade dans un autre puzzle).</w:t>
      </w:r>
    </w:p>
    <w:p w:rsidR="00172810" w:rsidRDefault="00172810" w:rsidP="0027077D">
      <w:pPr>
        <w:spacing w:line="276" w:lineRule="auto"/>
        <w:ind w:firstLine="0"/>
        <w:jc w:val="both"/>
        <w:rPr>
          <w:i/>
          <w:color w:val="C00000"/>
          <w:sz w:val="24"/>
        </w:rPr>
      </w:pPr>
    </w:p>
    <w:p w:rsidR="00172810" w:rsidRDefault="00172810" w:rsidP="004B1B79">
      <w:pPr>
        <w:pStyle w:val="Titre2"/>
        <w:jc w:val="both"/>
      </w:pPr>
      <w:r>
        <w:t>Grandeurs et mesure</w:t>
      </w:r>
      <w:r w:rsidR="00D72727">
        <w:t>s</w:t>
      </w:r>
    </w:p>
    <w:p w:rsidR="00172810" w:rsidRPr="00B81734" w:rsidRDefault="00172810" w:rsidP="00172810">
      <w:pPr>
        <w:jc w:val="both"/>
        <w:rPr>
          <w:color w:val="FF0000"/>
          <w:sz w:val="24"/>
        </w:rPr>
      </w:pPr>
      <w:r w:rsidRPr="00B81734">
        <w:rPr>
          <w:color w:val="FF0000"/>
          <w:sz w:val="24"/>
        </w:rPr>
        <w:t xml:space="preserve">* </w:t>
      </w:r>
      <w:r w:rsidR="00D72727">
        <w:rPr>
          <w:color w:val="FF0000"/>
          <w:sz w:val="24"/>
        </w:rPr>
        <w:t>Les longueurs</w:t>
      </w:r>
    </w:p>
    <w:p w:rsidR="00172810" w:rsidRPr="00B81734" w:rsidRDefault="00172810" w:rsidP="00172810">
      <w:pPr>
        <w:spacing w:line="276" w:lineRule="auto"/>
        <w:jc w:val="both"/>
        <w:rPr>
          <w:sz w:val="24"/>
        </w:rPr>
      </w:pPr>
      <w:r w:rsidRPr="00B81734">
        <w:rPr>
          <w:b/>
          <w:sz w:val="24"/>
        </w:rPr>
        <w:t>Compétence</w:t>
      </w:r>
      <w:r w:rsidRPr="00B81734">
        <w:rPr>
          <w:sz w:val="24"/>
        </w:rPr>
        <w:t xml:space="preserve"> : </w:t>
      </w:r>
      <w:r w:rsidRPr="00172810">
        <w:rPr>
          <w:sz w:val="24"/>
        </w:rPr>
        <w:t>Comparer, estimer, mesurer des longueurs, des masses, des contenances, des durées</w:t>
      </w:r>
      <w:r>
        <w:rPr>
          <w:sz w:val="24"/>
        </w:rPr>
        <w:t xml:space="preserve">. </w:t>
      </w:r>
      <w:r w:rsidRPr="00172810">
        <w:rPr>
          <w:sz w:val="24"/>
        </w:rPr>
        <w:t>Utiliser le lexique, les unités, le</w:t>
      </w:r>
      <w:r>
        <w:rPr>
          <w:sz w:val="24"/>
        </w:rPr>
        <w:t>s instruments de mesures spécifiq</w:t>
      </w:r>
      <w:r w:rsidRPr="00172810">
        <w:rPr>
          <w:sz w:val="24"/>
        </w:rPr>
        <w:t>ues à ces grandeurs</w:t>
      </w:r>
    </w:p>
    <w:p w:rsidR="00172810" w:rsidRPr="00B81734" w:rsidRDefault="00172810" w:rsidP="00172810">
      <w:pPr>
        <w:spacing w:line="276" w:lineRule="auto"/>
        <w:jc w:val="both"/>
        <w:rPr>
          <w:sz w:val="24"/>
        </w:rPr>
      </w:pPr>
      <w:r w:rsidRPr="00B81734">
        <w:rPr>
          <w:b/>
          <w:sz w:val="24"/>
        </w:rPr>
        <w:t>Objectif</w:t>
      </w:r>
      <w:r w:rsidRPr="00B81734">
        <w:rPr>
          <w:sz w:val="24"/>
        </w:rPr>
        <w:t xml:space="preserve"> : </w:t>
      </w:r>
      <w:r>
        <w:rPr>
          <w:sz w:val="24"/>
        </w:rPr>
        <w:t>Mesurer des longueurs à la règle.</w:t>
      </w:r>
    </w:p>
    <w:p w:rsidR="00172810" w:rsidRPr="00B81734" w:rsidRDefault="00172810" w:rsidP="00172810">
      <w:pPr>
        <w:spacing w:line="276" w:lineRule="auto"/>
        <w:jc w:val="both"/>
        <w:rPr>
          <w:i/>
          <w:color w:val="C00000"/>
          <w:sz w:val="24"/>
        </w:rPr>
      </w:pPr>
      <w:r w:rsidRPr="00B81734">
        <w:rPr>
          <w:b/>
          <w:sz w:val="24"/>
        </w:rPr>
        <w:t>Déroulement</w:t>
      </w:r>
      <w:r w:rsidRPr="00B81734">
        <w:rPr>
          <w:sz w:val="24"/>
        </w:rPr>
        <w:t xml:space="preserve"> :  </w:t>
      </w:r>
      <w:r>
        <w:rPr>
          <w:sz w:val="24"/>
        </w:rPr>
        <w:t>Individuellement</w:t>
      </w:r>
      <w:r w:rsidRPr="00B81734">
        <w:rPr>
          <w:sz w:val="24"/>
        </w:rPr>
        <w:t xml:space="preserve">, </w:t>
      </w:r>
      <w:r>
        <w:rPr>
          <w:sz w:val="24"/>
        </w:rPr>
        <w:t>l’élève mesure la longueur du segment</w:t>
      </w:r>
      <w:r w:rsidRPr="00B81734">
        <w:rPr>
          <w:sz w:val="24"/>
        </w:rPr>
        <w:t>.</w:t>
      </w:r>
    </w:p>
    <w:p w:rsidR="00172810" w:rsidRDefault="00172810" w:rsidP="00172810">
      <w:pPr>
        <w:spacing w:line="276" w:lineRule="auto"/>
        <w:jc w:val="both"/>
        <w:rPr>
          <w:i/>
          <w:color w:val="C00000"/>
          <w:sz w:val="24"/>
        </w:rPr>
      </w:pPr>
      <w:r w:rsidRPr="00B81734">
        <w:rPr>
          <w:i/>
          <w:color w:val="C00000"/>
          <w:sz w:val="24"/>
        </w:rPr>
        <w:t>Jeu autocorrectif (réponse au dos)</w:t>
      </w:r>
    </w:p>
    <w:p w:rsidR="004B1B79" w:rsidRDefault="004B1B79" w:rsidP="00172810">
      <w:pPr>
        <w:spacing w:line="276" w:lineRule="auto"/>
        <w:jc w:val="both"/>
        <w:rPr>
          <w:i/>
          <w:color w:val="C00000"/>
          <w:sz w:val="24"/>
        </w:rPr>
      </w:pPr>
      <w:bookmarkStart w:id="0" w:name="_GoBack"/>
      <w:bookmarkEnd w:id="0"/>
    </w:p>
    <w:p w:rsidR="00D72727" w:rsidRPr="00B81734" w:rsidRDefault="00D72727" w:rsidP="00D72727">
      <w:pPr>
        <w:jc w:val="both"/>
        <w:rPr>
          <w:color w:val="FF0000"/>
          <w:sz w:val="24"/>
        </w:rPr>
      </w:pPr>
      <w:r w:rsidRPr="00B81734">
        <w:rPr>
          <w:color w:val="FF0000"/>
          <w:sz w:val="24"/>
        </w:rPr>
        <w:t xml:space="preserve">* </w:t>
      </w:r>
      <w:r>
        <w:rPr>
          <w:color w:val="FF0000"/>
          <w:sz w:val="24"/>
        </w:rPr>
        <w:t>La tirelire</w:t>
      </w:r>
    </w:p>
    <w:p w:rsidR="00D72727" w:rsidRPr="00B81734" w:rsidRDefault="00D72727" w:rsidP="00D72727">
      <w:pPr>
        <w:spacing w:line="276" w:lineRule="auto"/>
        <w:jc w:val="both"/>
        <w:rPr>
          <w:sz w:val="24"/>
        </w:rPr>
      </w:pPr>
      <w:r w:rsidRPr="00B81734">
        <w:rPr>
          <w:b/>
          <w:sz w:val="24"/>
        </w:rPr>
        <w:t>Compétence</w:t>
      </w:r>
      <w:r w:rsidRPr="00B81734">
        <w:rPr>
          <w:sz w:val="24"/>
        </w:rPr>
        <w:t xml:space="preserve"> : </w:t>
      </w:r>
      <w:r w:rsidRPr="00D72727">
        <w:rPr>
          <w:sz w:val="24"/>
        </w:rPr>
        <w:t>Résoudre des problèmes impliquant des longueurs, des masses, des contenances, des durées, des prix</w:t>
      </w:r>
    </w:p>
    <w:p w:rsidR="00D72727" w:rsidRPr="00B81734" w:rsidRDefault="00D72727" w:rsidP="00D72727">
      <w:pPr>
        <w:spacing w:line="276" w:lineRule="auto"/>
        <w:jc w:val="both"/>
        <w:rPr>
          <w:sz w:val="24"/>
        </w:rPr>
      </w:pPr>
      <w:r w:rsidRPr="00B81734">
        <w:rPr>
          <w:b/>
          <w:sz w:val="24"/>
        </w:rPr>
        <w:t>Objectif</w:t>
      </w:r>
      <w:r w:rsidRPr="00B81734">
        <w:rPr>
          <w:sz w:val="24"/>
        </w:rPr>
        <w:t xml:space="preserve"> : </w:t>
      </w:r>
      <w:r>
        <w:rPr>
          <w:sz w:val="24"/>
        </w:rPr>
        <w:t>Connaître la monnaie, additionner des pièces et billets</w:t>
      </w:r>
      <w:r>
        <w:rPr>
          <w:sz w:val="24"/>
        </w:rPr>
        <w:t>.</w:t>
      </w:r>
    </w:p>
    <w:p w:rsidR="00D72727" w:rsidRPr="00B81734" w:rsidRDefault="00D72727" w:rsidP="00D72727">
      <w:pPr>
        <w:spacing w:line="276" w:lineRule="auto"/>
        <w:jc w:val="both"/>
        <w:rPr>
          <w:i/>
          <w:color w:val="C00000"/>
          <w:sz w:val="24"/>
        </w:rPr>
      </w:pPr>
      <w:r w:rsidRPr="00B81734">
        <w:rPr>
          <w:b/>
          <w:sz w:val="24"/>
        </w:rPr>
        <w:t>Déroulement</w:t>
      </w:r>
      <w:r w:rsidRPr="00B81734">
        <w:rPr>
          <w:sz w:val="24"/>
        </w:rPr>
        <w:t xml:space="preserve"> :  </w:t>
      </w:r>
      <w:r>
        <w:rPr>
          <w:sz w:val="24"/>
        </w:rPr>
        <w:t>En groupe, à tour de rôle</w:t>
      </w:r>
      <w:r w:rsidRPr="00B81734">
        <w:rPr>
          <w:sz w:val="24"/>
        </w:rPr>
        <w:t xml:space="preserve">, </w:t>
      </w:r>
      <w:r>
        <w:rPr>
          <w:sz w:val="24"/>
        </w:rPr>
        <w:t>les élèves retournent une carte et disent à haute voix quelle est la somme contenue dans la tirelire en question.</w:t>
      </w:r>
    </w:p>
    <w:p w:rsidR="00D72727" w:rsidRDefault="00D72727" w:rsidP="00D72727">
      <w:pPr>
        <w:spacing w:line="276" w:lineRule="auto"/>
        <w:jc w:val="both"/>
        <w:rPr>
          <w:i/>
          <w:color w:val="C00000"/>
          <w:sz w:val="24"/>
        </w:rPr>
      </w:pPr>
      <w:r w:rsidRPr="00B81734">
        <w:rPr>
          <w:i/>
          <w:color w:val="C00000"/>
          <w:sz w:val="24"/>
        </w:rPr>
        <w:t>Jeu autocorrectif (réponse au dos)</w:t>
      </w:r>
    </w:p>
    <w:p w:rsidR="004B1B79" w:rsidRDefault="004B1B79" w:rsidP="00D72727">
      <w:pPr>
        <w:spacing w:line="276" w:lineRule="auto"/>
        <w:jc w:val="both"/>
        <w:rPr>
          <w:i/>
          <w:color w:val="C00000"/>
          <w:sz w:val="24"/>
        </w:rPr>
      </w:pPr>
    </w:p>
    <w:p w:rsidR="004B1B79" w:rsidRPr="00B81734" w:rsidRDefault="004B1B79" w:rsidP="004B1B79">
      <w:pPr>
        <w:jc w:val="both"/>
        <w:rPr>
          <w:color w:val="FF0000"/>
          <w:sz w:val="24"/>
        </w:rPr>
      </w:pPr>
      <w:r>
        <w:rPr>
          <w:color w:val="FF0000"/>
          <w:sz w:val="24"/>
        </w:rPr>
        <w:t>*</w:t>
      </w:r>
      <w:r w:rsidRPr="00B81734">
        <w:rPr>
          <w:color w:val="FF0000"/>
          <w:sz w:val="24"/>
        </w:rPr>
        <w:t xml:space="preserve">* </w:t>
      </w:r>
      <w:r>
        <w:rPr>
          <w:color w:val="FF0000"/>
          <w:sz w:val="24"/>
        </w:rPr>
        <w:t xml:space="preserve">La </w:t>
      </w:r>
      <w:r>
        <w:rPr>
          <w:color w:val="FF0000"/>
          <w:sz w:val="24"/>
        </w:rPr>
        <w:t>liste de courses</w:t>
      </w:r>
    </w:p>
    <w:p w:rsidR="004B1B79" w:rsidRPr="00B81734" w:rsidRDefault="004B1B79" w:rsidP="004B1B79">
      <w:pPr>
        <w:spacing w:line="276" w:lineRule="auto"/>
        <w:jc w:val="both"/>
        <w:rPr>
          <w:sz w:val="24"/>
        </w:rPr>
      </w:pPr>
      <w:r w:rsidRPr="00B81734">
        <w:rPr>
          <w:b/>
          <w:sz w:val="24"/>
        </w:rPr>
        <w:t>Compétence</w:t>
      </w:r>
      <w:r w:rsidRPr="00B81734">
        <w:rPr>
          <w:sz w:val="24"/>
        </w:rPr>
        <w:t xml:space="preserve"> : </w:t>
      </w:r>
      <w:r w:rsidRPr="00D72727">
        <w:rPr>
          <w:sz w:val="24"/>
        </w:rPr>
        <w:t>Résoudre des problèmes impliquant des longueurs, des masses, des contenances, des durées, des prix</w:t>
      </w:r>
    </w:p>
    <w:p w:rsidR="004B1B79" w:rsidRDefault="004B1B79" w:rsidP="004B1B79">
      <w:pPr>
        <w:spacing w:line="276" w:lineRule="auto"/>
        <w:jc w:val="both"/>
        <w:rPr>
          <w:sz w:val="24"/>
        </w:rPr>
      </w:pPr>
      <w:r w:rsidRPr="00B81734">
        <w:rPr>
          <w:b/>
          <w:sz w:val="24"/>
        </w:rPr>
        <w:t>Objectif</w:t>
      </w:r>
      <w:r w:rsidRPr="00B81734">
        <w:rPr>
          <w:sz w:val="24"/>
        </w:rPr>
        <w:t xml:space="preserve"> : </w:t>
      </w:r>
      <w:r>
        <w:rPr>
          <w:sz w:val="24"/>
        </w:rPr>
        <w:t>Connaître la monnaie</w:t>
      </w:r>
    </w:p>
    <w:p w:rsidR="004B1B79" w:rsidRDefault="004B1B79" w:rsidP="004B1B79">
      <w:pPr>
        <w:spacing w:line="276" w:lineRule="auto"/>
        <w:jc w:val="both"/>
        <w:rPr>
          <w:sz w:val="24"/>
        </w:rPr>
      </w:pPr>
      <w:r w:rsidRPr="00B81734">
        <w:rPr>
          <w:b/>
          <w:sz w:val="24"/>
        </w:rPr>
        <w:t>Déroulement</w:t>
      </w:r>
      <w:r w:rsidRPr="00B81734">
        <w:rPr>
          <w:sz w:val="24"/>
        </w:rPr>
        <w:t xml:space="preserve"> :  </w:t>
      </w:r>
      <w:r>
        <w:rPr>
          <w:sz w:val="24"/>
        </w:rPr>
        <w:t xml:space="preserve">En groupe, </w:t>
      </w:r>
      <w:r>
        <w:rPr>
          <w:sz w:val="24"/>
        </w:rPr>
        <w:t xml:space="preserve">après avoir récupéré une carte « liste de course » et fait leur calcul, </w:t>
      </w:r>
      <w:r>
        <w:rPr>
          <w:sz w:val="24"/>
        </w:rPr>
        <w:t xml:space="preserve">les élèves </w:t>
      </w:r>
      <w:r>
        <w:rPr>
          <w:sz w:val="24"/>
        </w:rPr>
        <w:t>vont à la caisse payer leurs courses. Un élève tient le rôle du caissier, il doit vérifier que le compte est bon.</w:t>
      </w:r>
    </w:p>
    <w:p w:rsidR="004B1B79" w:rsidRPr="00B81734" w:rsidRDefault="004B1B79" w:rsidP="004B1B79">
      <w:pPr>
        <w:spacing w:line="276" w:lineRule="auto"/>
        <w:jc w:val="both"/>
        <w:rPr>
          <w:i/>
          <w:color w:val="C00000"/>
          <w:sz w:val="24"/>
        </w:rPr>
      </w:pPr>
      <w:r>
        <w:rPr>
          <w:sz w:val="24"/>
        </w:rPr>
        <w:t>Ce jeu évolue avec l’intégration des centimes et le rendu de monnaie.</w:t>
      </w:r>
    </w:p>
    <w:p w:rsidR="004B1B79" w:rsidRDefault="004B1B79" w:rsidP="00D72727">
      <w:pPr>
        <w:spacing w:line="276" w:lineRule="auto"/>
        <w:jc w:val="both"/>
        <w:rPr>
          <w:i/>
          <w:color w:val="C00000"/>
          <w:sz w:val="24"/>
        </w:rPr>
      </w:pPr>
    </w:p>
    <w:p w:rsidR="00D72727" w:rsidRDefault="00D72727" w:rsidP="00172810">
      <w:pPr>
        <w:spacing w:line="276" w:lineRule="auto"/>
        <w:jc w:val="both"/>
        <w:rPr>
          <w:i/>
          <w:color w:val="C00000"/>
          <w:sz w:val="24"/>
        </w:rPr>
      </w:pPr>
    </w:p>
    <w:p w:rsidR="00172810" w:rsidRPr="00B81734" w:rsidRDefault="00172810" w:rsidP="00B81734">
      <w:pPr>
        <w:spacing w:line="276" w:lineRule="auto"/>
        <w:jc w:val="both"/>
        <w:rPr>
          <w:i/>
          <w:color w:val="C00000"/>
          <w:sz w:val="24"/>
        </w:rPr>
      </w:pPr>
    </w:p>
    <w:p w:rsidR="00B81734" w:rsidRPr="00B81734" w:rsidRDefault="00B81734" w:rsidP="00B81734">
      <w:pPr>
        <w:spacing w:line="276" w:lineRule="auto"/>
        <w:jc w:val="both"/>
        <w:rPr>
          <w:i/>
          <w:color w:val="C00000"/>
          <w:sz w:val="24"/>
        </w:rPr>
      </w:pPr>
    </w:p>
    <w:p w:rsidR="00E9678E" w:rsidRPr="00E9678E" w:rsidRDefault="00E9678E" w:rsidP="00E9678E">
      <w:pPr>
        <w:spacing w:line="276" w:lineRule="auto"/>
        <w:ind w:firstLine="0"/>
        <w:jc w:val="both"/>
        <w:rPr>
          <w:i/>
          <w:color w:val="C00000"/>
        </w:rPr>
      </w:pPr>
    </w:p>
    <w:sectPr w:rsidR="00E9678E" w:rsidRPr="00E9678E" w:rsidSect="00054710">
      <w:headerReference w:type="default" r:id="rId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AC3" w:rsidRDefault="00C51AC3" w:rsidP="004156D3">
      <w:r>
        <w:separator/>
      </w:r>
    </w:p>
  </w:endnote>
  <w:endnote w:type="continuationSeparator" w:id="0">
    <w:p w:rsidR="00C51AC3" w:rsidRDefault="00C51AC3" w:rsidP="00415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AC3" w:rsidRDefault="00C51AC3" w:rsidP="004156D3">
      <w:r>
        <w:separator/>
      </w:r>
    </w:p>
  </w:footnote>
  <w:footnote w:type="continuationSeparator" w:id="0">
    <w:p w:rsidR="00C51AC3" w:rsidRDefault="00C51AC3" w:rsidP="00415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FBC" w:rsidRPr="004156D3" w:rsidRDefault="004B1B79" w:rsidP="004156D3">
    <w:pPr>
      <w:pStyle w:val="En-tte"/>
      <w:jc w:val="center"/>
      <w:rPr>
        <w:color w:val="FF0000"/>
        <w:sz w:val="72"/>
        <w:szCs w:val="24"/>
      </w:rPr>
    </w:pPr>
    <w:r w:rsidRPr="004156D3">
      <w:rPr>
        <w:rFonts w:ascii="Helvetica" w:hAnsi="Helvetica" w:cs="Helvetica"/>
        <w:noProof/>
        <w:color w:val="FF0000"/>
        <w:sz w:val="72"/>
        <w:szCs w:val="24"/>
      </w:rPr>
      <w:drawing>
        <wp:anchor distT="0" distB="0" distL="114300" distR="114300" simplePos="0" relativeHeight="251660288" behindDoc="0" locked="0" layoutInCell="1" allowOverlap="1">
          <wp:simplePos x="0" y="0"/>
          <wp:positionH relativeFrom="column">
            <wp:posOffset>-327025</wp:posOffset>
          </wp:positionH>
          <wp:positionV relativeFrom="paragraph">
            <wp:posOffset>-398899</wp:posOffset>
          </wp:positionV>
          <wp:extent cx="1647013" cy="1111169"/>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013" cy="111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FBC" w:rsidRPr="004156D3">
      <w:rPr>
        <w:noProof/>
        <w:color w:val="FF0000"/>
        <w:sz w:val="72"/>
        <w:szCs w:val="24"/>
        <w:lang w:eastAsia="fr-FR"/>
      </w:rPr>
      <mc:AlternateContent>
        <mc:Choice Requires="wpg">
          <w:drawing>
            <wp:anchor distT="0" distB="0" distL="114300" distR="114300" simplePos="0" relativeHeight="251659264" behindDoc="0" locked="0" layoutInCell="1" allowOverlap="1" wp14:anchorId="465D19C0" wp14:editId="7CB1BA81">
              <wp:simplePos x="0" y="0"/>
              <wp:positionH relativeFrom="rightMargin">
                <wp:posOffset>-509331</wp:posOffset>
              </wp:positionH>
              <wp:positionV relativeFrom="topMargin">
                <wp:posOffset>280212</wp:posOffset>
              </wp:positionV>
              <wp:extent cx="747307" cy="740664"/>
              <wp:effectExtent l="0" t="0" r="15240" b="8890"/>
              <wp:wrapNone/>
              <wp:docPr id="70" name="Groupe 70"/>
              <wp:cNvGraphicFramePr/>
              <a:graphic xmlns:a="http://schemas.openxmlformats.org/drawingml/2006/main">
                <a:graphicData uri="http://schemas.microsoft.com/office/word/2010/wordprocessingGroup">
                  <wpg:wgp>
                    <wpg:cNvGrpSpPr/>
                    <wpg:grpSpPr>
                      <a:xfrm>
                        <a:off x="0" y="0"/>
                        <a:ext cx="747307" cy="740664"/>
                        <a:chOff x="-15792" y="12192"/>
                        <a:chExt cx="747539" cy="746642"/>
                      </a:xfrm>
                    </wpg:grpSpPr>
                    <wps:wsp>
                      <wps:cNvPr id="71" name="Forme libre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solidFill>
                            <a:srgbClr val="FF0000"/>
                          </a:solidFill>
                        </a:ln>
                        <a:extLst/>
                      </wps:spPr>
                      <wps:bodyPr vert="horz" wrap="square" lIns="91440" tIns="45720" rIns="91440" bIns="45720" numCol="1" anchor="t" anchorCtr="0" compatLnSpc="1">
                        <a:prstTxWarp prst="textNoShape">
                          <a:avLst/>
                        </a:prstTxWarp>
                      </wps:bodyPr>
                    </wps:wsp>
                    <wps:wsp>
                      <wps:cNvPr id="72" name="Forme libre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solidFill>
                            <a:srgbClr val="FF0000"/>
                          </a:solidFill>
                        </a:ln>
                        <a:extLst/>
                      </wps:spPr>
                      <wps:bodyPr vert="horz" wrap="square" lIns="91440" tIns="45720" rIns="91440" bIns="45720" numCol="1" anchor="t" anchorCtr="0" compatLnSpc="1">
                        <a:prstTxWarp prst="textNoShape">
                          <a:avLst/>
                        </a:prstTxWarp>
                      </wps:bodyPr>
                    </wps:wsp>
                    <wps:wsp>
                      <wps:cNvPr id="73" name="Forme libre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solidFill>
                            <a:srgbClr val="FF0000"/>
                          </a:solidFill>
                        </a:ln>
                        <a:extLst/>
                      </wps:spPr>
                      <wps:bodyPr vert="horz" wrap="square" lIns="91440" tIns="45720" rIns="91440" bIns="45720" numCol="1" anchor="t" anchorCtr="0" compatLnSpc="1">
                        <a:prstTxWarp prst="textNoShape">
                          <a:avLst/>
                        </a:prstTxWarp>
                      </wps:bodyPr>
                    </wps:wsp>
                    <wps:wsp>
                      <wps:cNvPr id="74" name="Forme libre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solidFill>
                            <a:srgbClr val="FF0000"/>
                          </a:solidFill>
                        </a:ln>
                        <a:extLst/>
                      </wps:spPr>
                      <wps:bodyPr vert="horz" wrap="square" lIns="91440" tIns="45720" rIns="91440" bIns="45720" numCol="1" anchor="t" anchorCtr="0" compatLnSpc="1">
                        <a:prstTxWarp prst="textNoShape">
                          <a:avLst/>
                        </a:prstTxWarp>
                      </wps:bodyPr>
                    </wps:wsp>
                    <wps:wsp>
                      <wps:cNvPr id="75" name="Forme libre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solidFill>
                            <a:srgbClr val="FF0000"/>
                          </a:solidFill>
                        </a:ln>
                        <a:extLst/>
                      </wps:spPr>
                      <wps:bodyPr vert="horz" wrap="square" lIns="91440" tIns="45720" rIns="91440" bIns="45720" numCol="1" anchor="t" anchorCtr="0" compatLnSpc="1">
                        <a:prstTxWarp prst="textNoShape">
                          <a:avLst/>
                        </a:prstTxWarp>
                      </wps:bodyPr>
                    </wps:wsp>
                    <wps:wsp>
                      <wps:cNvPr id="76" name="Zone de texte 76"/>
                      <wps:cNvSpPr txBox="1"/>
                      <wps:spPr>
                        <a:xfrm>
                          <a:off x="-15792" y="12192"/>
                          <a:ext cx="540497"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FBC" w:rsidRPr="00537BD2" w:rsidRDefault="007B5FBC">
                            <w:pPr>
                              <w:jc w:val="right"/>
                              <w:rPr>
                                <w:color w:val="FF0000"/>
                                <w14:textOutline w14:w="9525" w14:cap="rnd" w14:cmpd="sng" w14:algn="ctr">
                                  <w14:noFill/>
                                  <w14:prstDash w14:val="solid"/>
                                  <w14:bevel/>
                                </w14:textOutline>
                              </w:rPr>
                            </w:pPr>
                            <w:r w:rsidRPr="00537BD2">
                              <w:rPr>
                                <w:color w:val="FF0000"/>
                                <w:sz w:val="24"/>
                                <w:szCs w:val="24"/>
                                <w14:textOutline w14:w="9525" w14:cap="rnd" w14:cmpd="sng" w14:algn="ctr">
                                  <w14:noFill/>
                                  <w14:prstDash w14:val="solid"/>
                                  <w14:bevel/>
                                </w14:textOutline>
                              </w:rPr>
                              <w:t>CE1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D19C0" id="Groupe 70" o:spid="_x0000_s1026" style="position:absolute;left:0;text-align:left;margin-left:-40.1pt;margin-top:22.05pt;width:58.85pt;height:58.3pt;z-index:251659264;mso-position-horizontal-relative:right-margin-area;mso-position-vertical-relative:top-margin-area;mso-width-relative:margin;mso-height-relative:margin" coordorigin="-157,121" coordsize="7475,7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">
              <v:shape id="Forme libre 71" o:spid="_x0000_s1027" style="position:absolute;left:2560;top:121;width:4756;height:4733;visibility:visible;mso-wrap-style:square;v-text-anchor:top" coordsize="42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" path="m,420r,l416,r4,l,420xe" fillcolor="#86a795 [1951]" strokecolor="red">
                <v:path arrowok="t" o:connecttype="custom" o:connectlocs="0,473242;0,473242;471071,0;475601,0;0,473242" o:connectangles="0,0,0,0,0"/>
              </v:shape>
              <v:shape id="Forme libre 72" o:spid="_x0000_s1028" style="position:absolute;left:1341;top:487;width:5956;height:5927;visibility:visible;mso-wrap-style:square;v-text-anchor:top" coordsize="526,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" path="m,526r,l522,r4,4l,526xe" fillcolor="#86a795 [1951]" strokecolor="red">
                <v:path arrowok="t" o:connecttype="custom" o:connectlocs="0,592679;0,592679;591104,0;595634,4507;0,592679" o:connectangles="0,0,0,0,0"/>
              </v:shape>
              <v:shape id="Forme libre 73" o:spid="_x0000_s1029" style="position:absolute;left:1463;top:365;width:5854;height:5826;visibility:visible;mso-wrap-style:square;v-text-anchor:top" coordsize="517,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" path="m,517r,-5l513,r4,l,517xe" fillcolor="#86a795 [1951]" strokecolor="red">
                <v:path arrowok="t" o:connecttype="custom" o:connectlocs="0,582539;0,576905;580913,0;585443,0;0,582539" o:connectangles="0,0,0,0,0"/>
              </v:shape>
              <v:shape id="Forme libre 74" o:spid="_x0000_s1030" style="position:absolute;left:2072;top:975;width:5220;height:5206;visibility:visible;mso-wrap-style:square;v-text-anchor:top" coordsize="461,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" path="m,462r,l457,r4,5l,462xe" fillcolor="#86a795 [1951]" strokecolor="red">
                <v:path arrowok="t" o:connecttype="custom" o:connectlocs="0,520566;0,520566;517499,0;522029,5634;0,520566" o:connectangles="0,0,0,0,0"/>
              </v:shape>
              <v:shape id="Forme libre 75" o:spid="_x0000_s1031" style="position:absolute;top:365;width:7315;height:7223;visibility:visible;mso-wrap-style:square;v-text-anchor:top" coordsize="646,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" path="m5,641r-5,l642,r4,l5,641xe" fillcolor="#86a795 [1951]" strokecolor="red">
                <v:path arrowok="t" o:connecttype="custom" o:connectlocs="5662,722258;0,722258;726990,0;731520,0;5662,722258" o:connectangles="0,0,0,0,0"/>
              </v:shape>
              <v:shapetype id="_x0000_t202" coordsize="21600,21600" o:spt="202" path="m,l,21600r21600,l21600,xe">
                <v:stroke joinstyle="miter"/>
                <v:path gradientshapeok="t" o:connecttype="rect"/>
              </v:shapetype>
              <v:shape id="Zone de texte 76" o:spid="_x0000_s1032" type="#_x0000_t202" style="position:absolute;left:-157;top:121;width:5404;height:3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" filled="f" stroked="f" strokeweight=".5pt">
                <v:textbox inset="0,0,0,0">
                  <w:txbxContent>
                    <w:p w:rsidR="007B5FBC" w:rsidRPr="00537BD2" w:rsidRDefault="007B5FBC">
                      <w:pPr>
                        <w:jc w:val="right"/>
                        <w:rPr>
                          <w:color w:val="FF0000"/>
                          <w14:textOutline w14:w="9525" w14:cap="rnd" w14:cmpd="sng" w14:algn="ctr">
                            <w14:noFill/>
                            <w14:prstDash w14:val="solid"/>
                            <w14:bevel/>
                          </w14:textOutline>
                        </w:rPr>
                      </w:pPr>
                      <w:r w:rsidRPr="00537BD2">
                        <w:rPr>
                          <w:color w:val="FF0000"/>
                          <w:sz w:val="24"/>
                          <w:szCs w:val="24"/>
                          <w14:textOutline w14:w="9525" w14:cap="rnd" w14:cmpd="sng" w14:algn="ctr">
                            <w14:noFill/>
                            <w14:prstDash w14:val="solid"/>
                            <w14:bevel/>
                          </w14:textOutline>
                        </w:rPr>
                        <w:t>CE1</w:t>
                      </w:r>
                    </w:p>
                  </w:txbxContent>
                </v:textbox>
              </v:shape>
              <w10:wrap anchorx="margin" anchory="margin"/>
            </v:group>
          </w:pict>
        </mc:Fallback>
      </mc:AlternateContent>
    </w:r>
    <w:r w:rsidR="007B5FBC" w:rsidRPr="004156D3">
      <w:rPr>
        <w:noProof/>
        <w:color w:val="FF0000"/>
        <w:sz w:val="72"/>
        <w:szCs w:val="24"/>
        <w:lang w:eastAsia="fr-FR"/>
      </w:rPr>
      <w:t>Travailler en ateliers</w:t>
    </w:r>
  </w:p>
  <w:p w:rsidR="007B5FBC" w:rsidRDefault="007B5F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1BE3"/>
    <w:multiLevelType w:val="hybridMultilevel"/>
    <w:tmpl w:val="105A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D426E6"/>
    <w:multiLevelType w:val="hybridMultilevel"/>
    <w:tmpl w:val="68A4F0C8"/>
    <w:lvl w:ilvl="0" w:tplc="94808366">
      <w:start w:val="3"/>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B559A0"/>
    <w:multiLevelType w:val="hybridMultilevel"/>
    <w:tmpl w:val="1116EB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1101634"/>
    <w:multiLevelType w:val="hybridMultilevel"/>
    <w:tmpl w:val="F970EE6A"/>
    <w:lvl w:ilvl="0" w:tplc="C7D2582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AA1421"/>
    <w:multiLevelType w:val="hybridMultilevel"/>
    <w:tmpl w:val="F4088392"/>
    <w:lvl w:ilvl="0" w:tplc="71787B3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1F809CC"/>
    <w:multiLevelType w:val="hybridMultilevel"/>
    <w:tmpl w:val="F56A6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613705"/>
    <w:multiLevelType w:val="hybridMultilevel"/>
    <w:tmpl w:val="D118361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7F6B6E43"/>
    <w:multiLevelType w:val="hybridMultilevel"/>
    <w:tmpl w:val="2E4C97CC"/>
    <w:lvl w:ilvl="0" w:tplc="2842BBDA">
      <w:start w:val="3"/>
      <w:numFmt w:val="bullet"/>
      <w:lvlText w:val="-"/>
      <w:lvlJc w:val="left"/>
      <w:pPr>
        <w:ind w:left="720" w:hanging="360"/>
      </w:pPr>
      <w:rPr>
        <w:rFonts w:ascii="Century Gothic" w:eastAsiaTheme="minorEastAsia"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F8"/>
    <w:rsid w:val="00027CF1"/>
    <w:rsid w:val="00054710"/>
    <w:rsid w:val="000B3C6E"/>
    <w:rsid w:val="00172810"/>
    <w:rsid w:val="001B368F"/>
    <w:rsid w:val="002150A5"/>
    <w:rsid w:val="00246120"/>
    <w:rsid w:val="0027077D"/>
    <w:rsid w:val="002F3FDA"/>
    <w:rsid w:val="0041522B"/>
    <w:rsid w:val="004156D3"/>
    <w:rsid w:val="004B1B79"/>
    <w:rsid w:val="00537BD2"/>
    <w:rsid w:val="00591583"/>
    <w:rsid w:val="006A5FCD"/>
    <w:rsid w:val="007B5FBC"/>
    <w:rsid w:val="008B2CBF"/>
    <w:rsid w:val="00A334AD"/>
    <w:rsid w:val="00AF261C"/>
    <w:rsid w:val="00B81734"/>
    <w:rsid w:val="00BD0041"/>
    <w:rsid w:val="00C34FF8"/>
    <w:rsid w:val="00C3654F"/>
    <w:rsid w:val="00C51AC3"/>
    <w:rsid w:val="00C55028"/>
    <w:rsid w:val="00C743D7"/>
    <w:rsid w:val="00CE0D58"/>
    <w:rsid w:val="00D72727"/>
    <w:rsid w:val="00E21B6F"/>
    <w:rsid w:val="00E9678E"/>
    <w:rsid w:val="00FD29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8ECA7"/>
  <w15:chartTrackingRefBased/>
  <w15:docId w15:val="{7816B2A5-98AD-9A46-B68A-40DB2226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FF8"/>
  </w:style>
  <w:style w:type="paragraph" w:styleId="Titre1">
    <w:name w:val="heading 1"/>
    <w:basedOn w:val="Normal"/>
    <w:next w:val="Normal"/>
    <w:link w:val="Titre1Car"/>
    <w:uiPriority w:val="9"/>
    <w:qFormat/>
    <w:rsid w:val="000B3C6E"/>
    <w:pPr>
      <w:pBdr>
        <w:bottom w:val="dotted" w:sz="4" w:space="1" w:color="404040" w:themeColor="text1" w:themeTint="BF"/>
      </w:pBdr>
      <w:spacing w:before="600" w:after="80"/>
      <w:ind w:firstLine="0"/>
      <w:jc w:val="center"/>
      <w:outlineLvl w:val="0"/>
    </w:pPr>
    <w:rPr>
      <w:rFonts w:asciiTheme="majorHAnsi" w:eastAsiaTheme="majorEastAsia" w:hAnsiTheme="majorHAnsi" w:cstheme="majorBidi"/>
      <w:bCs/>
      <w:color w:val="FF0000"/>
      <w:sz w:val="40"/>
      <w:szCs w:val="24"/>
    </w:rPr>
  </w:style>
  <w:style w:type="paragraph" w:styleId="Titre2">
    <w:name w:val="heading 2"/>
    <w:basedOn w:val="Normal"/>
    <w:next w:val="Normal"/>
    <w:link w:val="Titre2Car"/>
    <w:uiPriority w:val="9"/>
    <w:unhideWhenUsed/>
    <w:qFormat/>
    <w:rsid w:val="006A5FCD"/>
    <w:pPr>
      <w:spacing w:before="200" w:after="80"/>
      <w:ind w:firstLine="0"/>
      <w:outlineLvl w:val="1"/>
    </w:pPr>
    <w:rPr>
      <w:rFonts w:asciiTheme="majorHAnsi" w:eastAsiaTheme="majorEastAsia" w:hAnsiTheme="majorHAnsi" w:cstheme="majorBidi"/>
      <w:color w:val="C00000"/>
      <w:sz w:val="32"/>
      <w:szCs w:val="24"/>
    </w:rPr>
  </w:style>
  <w:style w:type="paragraph" w:styleId="Titre3">
    <w:name w:val="heading 3"/>
    <w:basedOn w:val="Normal"/>
    <w:next w:val="Normal"/>
    <w:link w:val="Titre3Car"/>
    <w:uiPriority w:val="9"/>
    <w:unhideWhenUsed/>
    <w:qFormat/>
    <w:rsid w:val="00C34FF8"/>
    <w:pPr>
      <w:pBdr>
        <w:bottom w:val="single" w:sz="4" w:space="1" w:color="C1DF87" w:themeColor="accent1" w:themeTint="99"/>
      </w:pBdr>
      <w:spacing w:before="200" w:after="80"/>
      <w:ind w:firstLine="0"/>
      <w:outlineLvl w:val="2"/>
    </w:pPr>
    <w:rPr>
      <w:rFonts w:asciiTheme="majorHAnsi" w:eastAsiaTheme="majorEastAsia" w:hAnsiTheme="majorHAnsi" w:cstheme="majorBidi"/>
      <w:color w:val="99CB38" w:themeColor="accent1"/>
      <w:sz w:val="24"/>
      <w:szCs w:val="24"/>
    </w:rPr>
  </w:style>
  <w:style w:type="paragraph" w:styleId="Titre4">
    <w:name w:val="heading 4"/>
    <w:basedOn w:val="Normal"/>
    <w:next w:val="Normal"/>
    <w:link w:val="Titre4Car"/>
    <w:uiPriority w:val="9"/>
    <w:semiHidden/>
    <w:unhideWhenUsed/>
    <w:qFormat/>
    <w:rsid w:val="00C34FF8"/>
    <w:pPr>
      <w:pBdr>
        <w:bottom w:val="single" w:sz="4" w:space="2" w:color="D6EAAF" w:themeColor="accent1" w:themeTint="66"/>
      </w:pBdr>
      <w:spacing w:before="200" w:after="80"/>
      <w:ind w:firstLine="0"/>
      <w:outlineLvl w:val="3"/>
    </w:pPr>
    <w:rPr>
      <w:rFonts w:asciiTheme="majorHAnsi" w:eastAsiaTheme="majorEastAsia" w:hAnsiTheme="majorHAnsi" w:cstheme="majorBidi"/>
      <w:i/>
      <w:iCs/>
      <w:color w:val="99CB38" w:themeColor="accent1"/>
      <w:sz w:val="24"/>
      <w:szCs w:val="24"/>
    </w:rPr>
  </w:style>
  <w:style w:type="paragraph" w:styleId="Titre5">
    <w:name w:val="heading 5"/>
    <w:basedOn w:val="Normal"/>
    <w:next w:val="Normal"/>
    <w:link w:val="Titre5Car"/>
    <w:uiPriority w:val="9"/>
    <w:semiHidden/>
    <w:unhideWhenUsed/>
    <w:qFormat/>
    <w:rsid w:val="00C34FF8"/>
    <w:pPr>
      <w:spacing w:before="200" w:after="80"/>
      <w:ind w:firstLine="0"/>
      <w:outlineLvl w:val="4"/>
    </w:pPr>
    <w:rPr>
      <w:rFonts w:asciiTheme="majorHAnsi" w:eastAsiaTheme="majorEastAsia" w:hAnsiTheme="majorHAnsi" w:cstheme="majorBidi"/>
      <w:color w:val="99CB38" w:themeColor="accent1"/>
    </w:rPr>
  </w:style>
  <w:style w:type="paragraph" w:styleId="Titre6">
    <w:name w:val="heading 6"/>
    <w:basedOn w:val="Normal"/>
    <w:next w:val="Normal"/>
    <w:link w:val="Titre6Car"/>
    <w:uiPriority w:val="9"/>
    <w:semiHidden/>
    <w:unhideWhenUsed/>
    <w:qFormat/>
    <w:rsid w:val="00C34FF8"/>
    <w:pPr>
      <w:spacing w:before="280" w:after="100"/>
      <w:ind w:firstLine="0"/>
      <w:outlineLvl w:val="5"/>
    </w:pPr>
    <w:rPr>
      <w:rFonts w:asciiTheme="majorHAnsi" w:eastAsiaTheme="majorEastAsia" w:hAnsiTheme="majorHAnsi" w:cstheme="majorBidi"/>
      <w:i/>
      <w:iCs/>
      <w:color w:val="99CB38" w:themeColor="accent1"/>
    </w:rPr>
  </w:style>
  <w:style w:type="paragraph" w:styleId="Titre7">
    <w:name w:val="heading 7"/>
    <w:basedOn w:val="Normal"/>
    <w:next w:val="Normal"/>
    <w:link w:val="Titre7Car"/>
    <w:uiPriority w:val="9"/>
    <w:semiHidden/>
    <w:unhideWhenUsed/>
    <w:qFormat/>
    <w:rsid w:val="00C34FF8"/>
    <w:pPr>
      <w:spacing w:before="320" w:after="100"/>
      <w:ind w:firstLine="0"/>
      <w:outlineLvl w:val="6"/>
    </w:pPr>
    <w:rPr>
      <w:rFonts w:asciiTheme="majorHAnsi" w:eastAsiaTheme="majorEastAsia" w:hAnsiTheme="majorHAnsi" w:cstheme="majorBidi"/>
      <w:b/>
      <w:bCs/>
      <w:color w:val="37A76F" w:themeColor="accent3"/>
      <w:sz w:val="20"/>
      <w:szCs w:val="20"/>
    </w:rPr>
  </w:style>
  <w:style w:type="paragraph" w:styleId="Titre8">
    <w:name w:val="heading 8"/>
    <w:basedOn w:val="Normal"/>
    <w:next w:val="Normal"/>
    <w:link w:val="Titre8Car"/>
    <w:uiPriority w:val="9"/>
    <w:semiHidden/>
    <w:unhideWhenUsed/>
    <w:qFormat/>
    <w:rsid w:val="00C34FF8"/>
    <w:pPr>
      <w:spacing w:before="320" w:after="100"/>
      <w:ind w:firstLine="0"/>
      <w:outlineLvl w:val="7"/>
    </w:pPr>
    <w:rPr>
      <w:rFonts w:asciiTheme="majorHAnsi" w:eastAsiaTheme="majorEastAsia" w:hAnsiTheme="majorHAnsi" w:cstheme="majorBidi"/>
      <w:b/>
      <w:bCs/>
      <w:i/>
      <w:iCs/>
      <w:color w:val="37A76F" w:themeColor="accent3"/>
      <w:sz w:val="20"/>
      <w:szCs w:val="20"/>
    </w:rPr>
  </w:style>
  <w:style w:type="paragraph" w:styleId="Titre9">
    <w:name w:val="heading 9"/>
    <w:basedOn w:val="Normal"/>
    <w:next w:val="Normal"/>
    <w:link w:val="Titre9Car"/>
    <w:uiPriority w:val="9"/>
    <w:semiHidden/>
    <w:unhideWhenUsed/>
    <w:qFormat/>
    <w:rsid w:val="00C34FF8"/>
    <w:pPr>
      <w:spacing w:before="320" w:after="100"/>
      <w:ind w:firstLine="0"/>
      <w:outlineLvl w:val="8"/>
    </w:pPr>
    <w:rPr>
      <w:rFonts w:asciiTheme="majorHAnsi" w:eastAsiaTheme="majorEastAsia" w:hAnsiTheme="majorHAnsi" w:cstheme="majorBidi"/>
      <w:i/>
      <w:iCs/>
      <w:color w:val="37A76F"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3C6E"/>
    <w:rPr>
      <w:rFonts w:asciiTheme="majorHAnsi" w:eastAsiaTheme="majorEastAsia" w:hAnsiTheme="majorHAnsi" w:cstheme="majorBidi"/>
      <w:bCs/>
      <w:color w:val="FF0000"/>
      <w:sz w:val="40"/>
      <w:szCs w:val="24"/>
    </w:rPr>
  </w:style>
  <w:style w:type="character" w:customStyle="1" w:styleId="Titre2Car">
    <w:name w:val="Titre 2 Car"/>
    <w:basedOn w:val="Policepardfaut"/>
    <w:link w:val="Titre2"/>
    <w:uiPriority w:val="9"/>
    <w:rsid w:val="006A5FCD"/>
    <w:rPr>
      <w:rFonts w:asciiTheme="majorHAnsi" w:eastAsiaTheme="majorEastAsia" w:hAnsiTheme="majorHAnsi" w:cstheme="majorBidi"/>
      <w:color w:val="C00000"/>
      <w:sz w:val="32"/>
      <w:szCs w:val="24"/>
    </w:rPr>
  </w:style>
  <w:style w:type="character" w:customStyle="1" w:styleId="Titre3Car">
    <w:name w:val="Titre 3 Car"/>
    <w:basedOn w:val="Policepardfaut"/>
    <w:link w:val="Titre3"/>
    <w:uiPriority w:val="9"/>
    <w:rsid w:val="00C34FF8"/>
    <w:rPr>
      <w:rFonts w:asciiTheme="majorHAnsi" w:eastAsiaTheme="majorEastAsia" w:hAnsiTheme="majorHAnsi" w:cstheme="majorBidi"/>
      <w:color w:val="99CB38" w:themeColor="accent1"/>
      <w:sz w:val="24"/>
      <w:szCs w:val="24"/>
    </w:rPr>
  </w:style>
  <w:style w:type="character" w:customStyle="1" w:styleId="Titre4Car">
    <w:name w:val="Titre 4 Car"/>
    <w:basedOn w:val="Policepardfaut"/>
    <w:link w:val="Titre4"/>
    <w:uiPriority w:val="9"/>
    <w:semiHidden/>
    <w:rsid w:val="00C34FF8"/>
    <w:rPr>
      <w:rFonts w:asciiTheme="majorHAnsi" w:eastAsiaTheme="majorEastAsia" w:hAnsiTheme="majorHAnsi" w:cstheme="majorBidi"/>
      <w:i/>
      <w:iCs/>
      <w:color w:val="99CB38" w:themeColor="accent1"/>
      <w:sz w:val="24"/>
      <w:szCs w:val="24"/>
    </w:rPr>
  </w:style>
  <w:style w:type="character" w:customStyle="1" w:styleId="Titre5Car">
    <w:name w:val="Titre 5 Car"/>
    <w:basedOn w:val="Policepardfaut"/>
    <w:link w:val="Titre5"/>
    <w:uiPriority w:val="9"/>
    <w:semiHidden/>
    <w:rsid w:val="00C34FF8"/>
    <w:rPr>
      <w:rFonts w:asciiTheme="majorHAnsi" w:eastAsiaTheme="majorEastAsia" w:hAnsiTheme="majorHAnsi" w:cstheme="majorBidi"/>
      <w:color w:val="99CB38" w:themeColor="accent1"/>
    </w:rPr>
  </w:style>
  <w:style w:type="character" w:customStyle="1" w:styleId="Titre6Car">
    <w:name w:val="Titre 6 Car"/>
    <w:basedOn w:val="Policepardfaut"/>
    <w:link w:val="Titre6"/>
    <w:uiPriority w:val="9"/>
    <w:semiHidden/>
    <w:rsid w:val="00C34FF8"/>
    <w:rPr>
      <w:rFonts w:asciiTheme="majorHAnsi" w:eastAsiaTheme="majorEastAsia" w:hAnsiTheme="majorHAnsi" w:cstheme="majorBidi"/>
      <w:i/>
      <w:iCs/>
      <w:color w:val="99CB38" w:themeColor="accent1"/>
    </w:rPr>
  </w:style>
  <w:style w:type="character" w:customStyle="1" w:styleId="Titre7Car">
    <w:name w:val="Titre 7 Car"/>
    <w:basedOn w:val="Policepardfaut"/>
    <w:link w:val="Titre7"/>
    <w:uiPriority w:val="9"/>
    <w:semiHidden/>
    <w:rsid w:val="00C34FF8"/>
    <w:rPr>
      <w:rFonts w:asciiTheme="majorHAnsi" w:eastAsiaTheme="majorEastAsia" w:hAnsiTheme="majorHAnsi" w:cstheme="majorBidi"/>
      <w:b/>
      <w:bCs/>
      <w:color w:val="37A76F" w:themeColor="accent3"/>
      <w:sz w:val="20"/>
      <w:szCs w:val="20"/>
    </w:rPr>
  </w:style>
  <w:style w:type="character" w:customStyle="1" w:styleId="Titre8Car">
    <w:name w:val="Titre 8 Car"/>
    <w:basedOn w:val="Policepardfaut"/>
    <w:link w:val="Titre8"/>
    <w:uiPriority w:val="9"/>
    <w:semiHidden/>
    <w:rsid w:val="00C34FF8"/>
    <w:rPr>
      <w:rFonts w:asciiTheme="majorHAnsi" w:eastAsiaTheme="majorEastAsia" w:hAnsiTheme="majorHAnsi" w:cstheme="majorBidi"/>
      <w:b/>
      <w:bCs/>
      <w:i/>
      <w:iCs/>
      <w:color w:val="37A76F" w:themeColor="accent3"/>
      <w:sz w:val="20"/>
      <w:szCs w:val="20"/>
    </w:rPr>
  </w:style>
  <w:style w:type="character" w:customStyle="1" w:styleId="Titre9Car">
    <w:name w:val="Titre 9 Car"/>
    <w:basedOn w:val="Policepardfaut"/>
    <w:link w:val="Titre9"/>
    <w:uiPriority w:val="9"/>
    <w:semiHidden/>
    <w:rsid w:val="00C34FF8"/>
    <w:rPr>
      <w:rFonts w:asciiTheme="majorHAnsi" w:eastAsiaTheme="majorEastAsia" w:hAnsiTheme="majorHAnsi" w:cstheme="majorBidi"/>
      <w:i/>
      <w:iCs/>
      <w:color w:val="37A76F" w:themeColor="accent3"/>
      <w:sz w:val="20"/>
      <w:szCs w:val="20"/>
    </w:rPr>
  </w:style>
  <w:style w:type="paragraph" w:styleId="Lgende">
    <w:name w:val="caption"/>
    <w:basedOn w:val="Normal"/>
    <w:next w:val="Normal"/>
    <w:uiPriority w:val="35"/>
    <w:semiHidden/>
    <w:unhideWhenUsed/>
    <w:qFormat/>
    <w:rsid w:val="00C34FF8"/>
    <w:rPr>
      <w:b/>
      <w:bCs/>
      <w:sz w:val="18"/>
      <w:szCs w:val="18"/>
    </w:rPr>
  </w:style>
  <w:style w:type="paragraph" w:styleId="Titre">
    <w:name w:val="Title"/>
    <w:basedOn w:val="Normal"/>
    <w:next w:val="Normal"/>
    <w:link w:val="TitreCar"/>
    <w:uiPriority w:val="10"/>
    <w:qFormat/>
    <w:rsid w:val="00C34FF8"/>
    <w:pPr>
      <w:pBdr>
        <w:top w:val="single" w:sz="8" w:space="10" w:color="CCE59B" w:themeColor="accent1" w:themeTint="7F"/>
        <w:bottom w:val="single" w:sz="24" w:space="15" w:color="37A76F" w:themeColor="accent3"/>
      </w:pBdr>
      <w:ind w:firstLine="0"/>
      <w:jc w:val="center"/>
    </w:pPr>
    <w:rPr>
      <w:rFonts w:asciiTheme="majorHAnsi" w:eastAsiaTheme="majorEastAsia" w:hAnsiTheme="majorHAnsi" w:cstheme="majorBidi"/>
      <w:i/>
      <w:iCs/>
      <w:color w:val="4C661A" w:themeColor="accent1" w:themeShade="7F"/>
      <w:sz w:val="60"/>
      <w:szCs w:val="60"/>
    </w:rPr>
  </w:style>
  <w:style w:type="character" w:customStyle="1" w:styleId="TitreCar">
    <w:name w:val="Titre Car"/>
    <w:basedOn w:val="Policepardfaut"/>
    <w:link w:val="Titre"/>
    <w:uiPriority w:val="10"/>
    <w:rsid w:val="00C34FF8"/>
    <w:rPr>
      <w:rFonts w:asciiTheme="majorHAnsi" w:eastAsiaTheme="majorEastAsia" w:hAnsiTheme="majorHAnsi" w:cstheme="majorBidi"/>
      <w:i/>
      <w:iCs/>
      <w:color w:val="4C661A" w:themeColor="accent1" w:themeShade="7F"/>
      <w:sz w:val="60"/>
      <w:szCs w:val="60"/>
    </w:rPr>
  </w:style>
  <w:style w:type="paragraph" w:styleId="Sous-titre">
    <w:name w:val="Subtitle"/>
    <w:basedOn w:val="Normal"/>
    <w:next w:val="Normal"/>
    <w:link w:val="Sous-titreCar"/>
    <w:uiPriority w:val="11"/>
    <w:qFormat/>
    <w:rsid w:val="00C34FF8"/>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C34FF8"/>
    <w:rPr>
      <w:i/>
      <w:iCs/>
      <w:sz w:val="24"/>
      <w:szCs w:val="24"/>
    </w:rPr>
  </w:style>
  <w:style w:type="character" w:styleId="lev">
    <w:name w:val="Strong"/>
    <w:basedOn w:val="Policepardfaut"/>
    <w:uiPriority w:val="22"/>
    <w:qFormat/>
    <w:rsid w:val="00C34FF8"/>
    <w:rPr>
      <w:b/>
      <w:bCs/>
      <w:spacing w:val="0"/>
    </w:rPr>
  </w:style>
  <w:style w:type="character" w:styleId="Accentuation">
    <w:name w:val="Emphasis"/>
    <w:uiPriority w:val="20"/>
    <w:qFormat/>
    <w:rsid w:val="00C34FF8"/>
    <w:rPr>
      <w:b/>
      <w:bCs/>
      <w:i/>
      <w:iCs/>
      <w:color w:val="5A5A5A" w:themeColor="text1" w:themeTint="A5"/>
    </w:rPr>
  </w:style>
  <w:style w:type="paragraph" w:styleId="Sansinterligne">
    <w:name w:val="No Spacing"/>
    <w:basedOn w:val="Normal"/>
    <w:link w:val="SansinterligneCar"/>
    <w:uiPriority w:val="1"/>
    <w:qFormat/>
    <w:rsid w:val="00C34FF8"/>
    <w:pPr>
      <w:ind w:firstLine="0"/>
    </w:pPr>
  </w:style>
  <w:style w:type="character" w:customStyle="1" w:styleId="SansinterligneCar">
    <w:name w:val="Sans interligne Car"/>
    <w:basedOn w:val="Policepardfaut"/>
    <w:link w:val="Sansinterligne"/>
    <w:uiPriority w:val="1"/>
    <w:rsid w:val="00C34FF8"/>
  </w:style>
  <w:style w:type="paragraph" w:styleId="Paragraphedeliste">
    <w:name w:val="List Paragraph"/>
    <w:basedOn w:val="Normal"/>
    <w:uiPriority w:val="34"/>
    <w:qFormat/>
    <w:rsid w:val="00C34FF8"/>
    <w:pPr>
      <w:ind w:left="720"/>
      <w:contextualSpacing/>
    </w:pPr>
  </w:style>
  <w:style w:type="paragraph" w:styleId="Citation">
    <w:name w:val="Quote"/>
    <w:basedOn w:val="Normal"/>
    <w:next w:val="Normal"/>
    <w:link w:val="CitationCar"/>
    <w:uiPriority w:val="29"/>
    <w:qFormat/>
    <w:rsid w:val="00C34FF8"/>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C34FF8"/>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C34FF8"/>
    <w:pPr>
      <w:pBdr>
        <w:top w:val="single" w:sz="12" w:space="10" w:color="D6EAAF" w:themeColor="accent1" w:themeTint="66"/>
        <w:left w:val="single" w:sz="36" w:space="4" w:color="99CB38" w:themeColor="accent1"/>
        <w:bottom w:val="single" w:sz="24" w:space="10" w:color="37A76F" w:themeColor="accent3"/>
        <w:right w:val="single" w:sz="36" w:space="4" w:color="99CB38" w:themeColor="accent1"/>
      </w:pBdr>
      <w:shd w:val="clear" w:color="auto" w:fill="99CB3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C34FF8"/>
    <w:rPr>
      <w:rFonts w:asciiTheme="majorHAnsi" w:eastAsiaTheme="majorEastAsia" w:hAnsiTheme="majorHAnsi" w:cstheme="majorBidi"/>
      <w:i/>
      <w:iCs/>
      <w:color w:val="FFFFFF" w:themeColor="background1"/>
      <w:sz w:val="24"/>
      <w:szCs w:val="24"/>
      <w:shd w:val="clear" w:color="auto" w:fill="99CB38" w:themeFill="accent1"/>
    </w:rPr>
  </w:style>
  <w:style w:type="character" w:styleId="Emphaseple">
    <w:name w:val="Subtle Emphasis"/>
    <w:uiPriority w:val="19"/>
    <w:qFormat/>
    <w:rsid w:val="00C34FF8"/>
    <w:rPr>
      <w:i/>
      <w:iCs/>
      <w:color w:val="5A5A5A" w:themeColor="text1" w:themeTint="A5"/>
    </w:rPr>
  </w:style>
  <w:style w:type="character" w:styleId="Emphaseintense">
    <w:name w:val="Intense Emphasis"/>
    <w:uiPriority w:val="21"/>
    <w:qFormat/>
    <w:rsid w:val="00C34FF8"/>
    <w:rPr>
      <w:b/>
      <w:bCs/>
      <w:i/>
      <w:iCs/>
      <w:color w:val="99CB38" w:themeColor="accent1"/>
      <w:sz w:val="22"/>
      <w:szCs w:val="22"/>
    </w:rPr>
  </w:style>
  <w:style w:type="character" w:styleId="Rfrenceple">
    <w:name w:val="Subtle Reference"/>
    <w:uiPriority w:val="31"/>
    <w:qFormat/>
    <w:rsid w:val="00C34FF8"/>
    <w:rPr>
      <w:color w:val="auto"/>
      <w:u w:val="single" w:color="37A76F" w:themeColor="accent3"/>
    </w:rPr>
  </w:style>
  <w:style w:type="character" w:styleId="Rfrenceintense">
    <w:name w:val="Intense Reference"/>
    <w:basedOn w:val="Policepardfaut"/>
    <w:uiPriority w:val="32"/>
    <w:qFormat/>
    <w:rsid w:val="00C34FF8"/>
    <w:rPr>
      <w:b/>
      <w:bCs/>
      <w:color w:val="297C52" w:themeColor="accent3" w:themeShade="BF"/>
      <w:u w:val="single" w:color="37A76F" w:themeColor="accent3"/>
    </w:rPr>
  </w:style>
  <w:style w:type="character" w:styleId="Titredulivre">
    <w:name w:val="Book Title"/>
    <w:basedOn w:val="Policepardfaut"/>
    <w:uiPriority w:val="33"/>
    <w:qFormat/>
    <w:rsid w:val="00C34FF8"/>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C34FF8"/>
    <w:pPr>
      <w:outlineLvl w:val="9"/>
    </w:pPr>
  </w:style>
  <w:style w:type="paragraph" w:styleId="En-tte">
    <w:name w:val="header"/>
    <w:basedOn w:val="Normal"/>
    <w:link w:val="En-tteCar"/>
    <w:uiPriority w:val="99"/>
    <w:unhideWhenUsed/>
    <w:rsid w:val="004156D3"/>
    <w:pPr>
      <w:tabs>
        <w:tab w:val="center" w:pos="4536"/>
        <w:tab w:val="right" w:pos="9072"/>
      </w:tabs>
    </w:pPr>
  </w:style>
  <w:style w:type="character" w:customStyle="1" w:styleId="En-tteCar">
    <w:name w:val="En-tête Car"/>
    <w:basedOn w:val="Policepardfaut"/>
    <w:link w:val="En-tte"/>
    <w:uiPriority w:val="99"/>
    <w:rsid w:val="004156D3"/>
  </w:style>
  <w:style w:type="paragraph" w:styleId="Pieddepage">
    <w:name w:val="footer"/>
    <w:basedOn w:val="Normal"/>
    <w:link w:val="PieddepageCar"/>
    <w:uiPriority w:val="99"/>
    <w:unhideWhenUsed/>
    <w:rsid w:val="004156D3"/>
    <w:pPr>
      <w:tabs>
        <w:tab w:val="center" w:pos="4536"/>
        <w:tab w:val="right" w:pos="9072"/>
      </w:tabs>
    </w:pPr>
  </w:style>
  <w:style w:type="character" w:customStyle="1" w:styleId="PieddepageCar">
    <w:name w:val="Pied de page Car"/>
    <w:basedOn w:val="Policepardfaut"/>
    <w:link w:val="Pieddepage"/>
    <w:uiPriority w:val="99"/>
    <w:rsid w:val="0041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39351">
      <w:bodyDiv w:val="1"/>
      <w:marLeft w:val="0"/>
      <w:marRight w:val="0"/>
      <w:marTop w:val="0"/>
      <w:marBottom w:val="0"/>
      <w:divBdr>
        <w:top w:val="none" w:sz="0" w:space="0" w:color="auto"/>
        <w:left w:val="none" w:sz="0" w:space="0" w:color="auto"/>
        <w:bottom w:val="none" w:sz="0" w:space="0" w:color="auto"/>
        <w:right w:val="none" w:sz="0" w:space="0" w:color="auto"/>
      </w:divBdr>
      <w:divsChild>
        <w:div w:id="2074237051">
          <w:marLeft w:val="0"/>
          <w:marRight w:val="0"/>
          <w:marTop w:val="0"/>
          <w:marBottom w:val="0"/>
          <w:divBdr>
            <w:top w:val="none" w:sz="0" w:space="0" w:color="auto"/>
            <w:left w:val="none" w:sz="0" w:space="0" w:color="auto"/>
            <w:bottom w:val="none" w:sz="0" w:space="0" w:color="auto"/>
            <w:right w:val="none" w:sz="0" w:space="0" w:color="auto"/>
          </w:divBdr>
          <w:divsChild>
            <w:div w:id="1395162521">
              <w:marLeft w:val="0"/>
              <w:marRight w:val="0"/>
              <w:marTop w:val="0"/>
              <w:marBottom w:val="0"/>
              <w:divBdr>
                <w:top w:val="none" w:sz="0" w:space="0" w:color="auto"/>
                <w:left w:val="none" w:sz="0" w:space="0" w:color="auto"/>
                <w:bottom w:val="none" w:sz="0" w:space="0" w:color="auto"/>
                <w:right w:val="none" w:sz="0" w:space="0" w:color="auto"/>
              </w:divBdr>
              <w:divsChild>
                <w:div w:id="11168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7955">
      <w:bodyDiv w:val="1"/>
      <w:marLeft w:val="0"/>
      <w:marRight w:val="0"/>
      <w:marTop w:val="0"/>
      <w:marBottom w:val="0"/>
      <w:divBdr>
        <w:top w:val="none" w:sz="0" w:space="0" w:color="auto"/>
        <w:left w:val="none" w:sz="0" w:space="0" w:color="auto"/>
        <w:bottom w:val="none" w:sz="0" w:space="0" w:color="auto"/>
        <w:right w:val="none" w:sz="0" w:space="0" w:color="auto"/>
      </w:divBdr>
      <w:divsChild>
        <w:div w:id="1919246564">
          <w:marLeft w:val="0"/>
          <w:marRight w:val="0"/>
          <w:marTop w:val="0"/>
          <w:marBottom w:val="0"/>
          <w:divBdr>
            <w:top w:val="none" w:sz="0" w:space="0" w:color="auto"/>
            <w:left w:val="none" w:sz="0" w:space="0" w:color="auto"/>
            <w:bottom w:val="none" w:sz="0" w:space="0" w:color="auto"/>
            <w:right w:val="none" w:sz="0" w:space="0" w:color="auto"/>
          </w:divBdr>
          <w:divsChild>
            <w:div w:id="664287275">
              <w:marLeft w:val="0"/>
              <w:marRight w:val="0"/>
              <w:marTop w:val="0"/>
              <w:marBottom w:val="0"/>
              <w:divBdr>
                <w:top w:val="none" w:sz="0" w:space="0" w:color="auto"/>
                <w:left w:val="none" w:sz="0" w:space="0" w:color="auto"/>
                <w:bottom w:val="none" w:sz="0" w:space="0" w:color="auto"/>
                <w:right w:val="none" w:sz="0" w:space="0" w:color="auto"/>
              </w:divBdr>
              <w:divsChild>
                <w:div w:id="11421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avon">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Normal.dotm</Template>
  <TotalTime>165</TotalTime>
  <Pages>9</Pages>
  <Words>2385</Words>
  <Characters>13122</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7</cp:revision>
  <dcterms:created xsi:type="dcterms:W3CDTF">2018-02-20T08:07:00Z</dcterms:created>
  <dcterms:modified xsi:type="dcterms:W3CDTF">2018-02-25T20:14:00Z</dcterms:modified>
</cp:coreProperties>
</file>